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1ED" w:rsidRPr="00693E3A" w:rsidRDefault="006441ED" w:rsidP="006441ED">
      <w:pPr>
        <w:jc w:val="center"/>
        <w:rPr>
          <w:sz w:val="28"/>
          <w:szCs w:val="28"/>
        </w:rPr>
      </w:pPr>
      <w:bookmarkStart w:id="0" w:name="_GoBack"/>
      <w:bookmarkEnd w:id="0"/>
      <w:r w:rsidRPr="00693E3A">
        <w:rPr>
          <w:sz w:val="28"/>
          <w:szCs w:val="28"/>
        </w:rPr>
        <w:t>Информация</w:t>
      </w:r>
    </w:p>
    <w:p w:rsidR="006441ED" w:rsidRPr="00693E3A" w:rsidRDefault="006441ED" w:rsidP="006441ED">
      <w:pPr>
        <w:jc w:val="center"/>
        <w:rPr>
          <w:sz w:val="28"/>
          <w:szCs w:val="28"/>
        </w:rPr>
      </w:pPr>
      <w:r w:rsidRPr="00693E3A">
        <w:rPr>
          <w:sz w:val="28"/>
          <w:szCs w:val="28"/>
        </w:rPr>
        <w:t>об основных итогах контрольного мероприятия</w:t>
      </w:r>
    </w:p>
    <w:p w:rsidR="006441ED" w:rsidRPr="006441ED" w:rsidRDefault="006441ED" w:rsidP="006441ED">
      <w:pPr>
        <w:jc w:val="center"/>
        <w:rPr>
          <w:sz w:val="26"/>
          <w:szCs w:val="26"/>
        </w:rPr>
      </w:pPr>
    </w:p>
    <w:p w:rsidR="00823BC2" w:rsidRPr="00693E3A" w:rsidRDefault="00823BC2" w:rsidP="00823BC2">
      <w:pPr>
        <w:ind w:firstLine="540"/>
        <w:jc w:val="both"/>
        <w:rPr>
          <w:sz w:val="28"/>
          <w:szCs w:val="28"/>
        </w:rPr>
      </w:pPr>
      <w:bookmarkStart w:id="1" w:name="OLE_LINK1"/>
      <w:r w:rsidRPr="00693E3A">
        <w:rPr>
          <w:sz w:val="28"/>
          <w:szCs w:val="28"/>
        </w:rPr>
        <w:t>Счетно-контрольной палатой города Пыть-Яха в соответствии с планом работы Счетно-контрольной палаты г.</w:t>
      </w:r>
      <w:r w:rsidR="00693E3A">
        <w:rPr>
          <w:sz w:val="28"/>
          <w:szCs w:val="28"/>
        </w:rPr>
        <w:t xml:space="preserve"> </w:t>
      </w:r>
      <w:r w:rsidRPr="00693E3A">
        <w:rPr>
          <w:sz w:val="28"/>
          <w:szCs w:val="28"/>
        </w:rPr>
        <w:t>Пыть-Яха на 2018 год и распоряжением председателя от 18.09.2018г. № 15 проведено   контрольное   мероприятие: «Аудит  в сфере закупок товаров, работ, услуг для обеспечения муниципальных нужд» за 2017 год и первое полугодие 2018 года, в МКУ «УКС г.Пыть-Ях».</w:t>
      </w:r>
    </w:p>
    <w:p w:rsidR="006441ED" w:rsidRPr="00693E3A" w:rsidRDefault="006441ED" w:rsidP="006441ED">
      <w:pPr>
        <w:ind w:firstLine="708"/>
        <w:jc w:val="both"/>
        <w:rPr>
          <w:sz w:val="28"/>
          <w:szCs w:val="28"/>
        </w:rPr>
      </w:pPr>
      <w:r w:rsidRPr="00693E3A">
        <w:rPr>
          <w:sz w:val="28"/>
          <w:szCs w:val="28"/>
        </w:rPr>
        <w:t>В результате контрольного мероприятия выявлено:</w:t>
      </w:r>
    </w:p>
    <w:bookmarkEnd w:id="1"/>
    <w:p w:rsidR="006441ED" w:rsidRDefault="006441ED" w:rsidP="00925C3E">
      <w:pPr>
        <w:jc w:val="both"/>
        <w:rPr>
          <w:color w:val="000000"/>
          <w:sz w:val="28"/>
          <w:szCs w:val="28"/>
        </w:rPr>
      </w:pPr>
      <w:r w:rsidRPr="00693E3A">
        <w:rPr>
          <w:sz w:val="28"/>
          <w:szCs w:val="28"/>
        </w:rPr>
        <w:tab/>
      </w:r>
      <w:r w:rsidR="00D376DD">
        <w:rPr>
          <w:color w:val="000000"/>
          <w:sz w:val="28"/>
          <w:szCs w:val="28"/>
        </w:rPr>
        <w:t>1.</w:t>
      </w:r>
      <w:r w:rsidR="005A289A" w:rsidRPr="00693E3A">
        <w:rPr>
          <w:color w:val="000000"/>
          <w:sz w:val="28"/>
          <w:szCs w:val="28"/>
        </w:rPr>
        <w:t xml:space="preserve"> </w:t>
      </w:r>
      <w:r w:rsidR="00D376DD">
        <w:rPr>
          <w:color w:val="000000"/>
          <w:sz w:val="28"/>
          <w:szCs w:val="28"/>
        </w:rPr>
        <w:t>Н</w:t>
      </w:r>
      <w:r w:rsidR="005A289A" w:rsidRPr="00693E3A">
        <w:rPr>
          <w:color w:val="000000"/>
          <w:sz w:val="28"/>
          <w:szCs w:val="28"/>
        </w:rPr>
        <w:t>арушения</w:t>
      </w:r>
      <w:r w:rsidRPr="00693E3A">
        <w:rPr>
          <w:color w:val="000000"/>
          <w:sz w:val="28"/>
          <w:szCs w:val="28"/>
        </w:rPr>
        <w:t xml:space="preserve"> стат</w:t>
      </w:r>
      <w:r w:rsidR="005A289A" w:rsidRPr="00693E3A">
        <w:rPr>
          <w:color w:val="000000"/>
          <w:sz w:val="28"/>
          <w:szCs w:val="28"/>
        </w:rPr>
        <w:t>ей</w:t>
      </w:r>
      <w:r w:rsidRPr="00693E3A">
        <w:rPr>
          <w:color w:val="000000"/>
          <w:sz w:val="28"/>
          <w:szCs w:val="28"/>
        </w:rPr>
        <w:t xml:space="preserve"> 3</w:t>
      </w:r>
      <w:r w:rsidR="00823BC2" w:rsidRPr="00693E3A">
        <w:rPr>
          <w:color w:val="000000"/>
          <w:sz w:val="28"/>
          <w:szCs w:val="28"/>
        </w:rPr>
        <w:t>0</w:t>
      </w:r>
      <w:r w:rsidRPr="00693E3A">
        <w:rPr>
          <w:color w:val="000000"/>
          <w:sz w:val="28"/>
          <w:szCs w:val="28"/>
        </w:rPr>
        <w:t xml:space="preserve">, </w:t>
      </w:r>
      <w:r w:rsidR="00823BC2" w:rsidRPr="00693E3A">
        <w:rPr>
          <w:color w:val="000000"/>
          <w:sz w:val="28"/>
          <w:szCs w:val="28"/>
        </w:rPr>
        <w:t xml:space="preserve">34, 45, 94, 96, </w:t>
      </w:r>
      <w:r w:rsidRPr="00693E3A">
        <w:rPr>
          <w:color w:val="000000"/>
          <w:sz w:val="28"/>
          <w:szCs w:val="28"/>
        </w:rPr>
        <w:t xml:space="preserve">103 закона № 44-ФЗ от 05.04.2013 «О контрактной системе в сфере закупок товаров, работ, услуг для обеспечения государственных и муниципальных нужд». </w:t>
      </w:r>
    </w:p>
    <w:p w:rsidR="00D376DD" w:rsidRPr="00693E3A" w:rsidRDefault="00D376DD" w:rsidP="005A28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 Н</w:t>
      </w:r>
      <w:r w:rsidRPr="00E811CE">
        <w:rPr>
          <w:color w:val="000000"/>
          <w:sz w:val="28"/>
          <w:szCs w:val="28"/>
        </w:rPr>
        <w:t xml:space="preserve">арушение </w:t>
      </w:r>
      <w:r>
        <w:rPr>
          <w:color w:val="000000"/>
          <w:sz w:val="28"/>
          <w:szCs w:val="28"/>
        </w:rPr>
        <w:t>требований,</w:t>
      </w:r>
      <w:r w:rsidRPr="00E811CE">
        <w:rPr>
          <w:color w:val="000000"/>
          <w:sz w:val="28"/>
          <w:szCs w:val="28"/>
        </w:rPr>
        <w:t xml:space="preserve"> у</w:t>
      </w:r>
      <w:r>
        <w:rPr>
          <w:color w:val="000000"/>
          <w:sz w:val="28"/>
          <w:szCs w:val="28"/>
        </w:rPr>
        <w:t>твержденных</w:t>
      </w:r>
      <w:r w:rsidRPr="00E811CE">
        <w:rPr>
          <w:color w:val="000000"/>
          <w:sz w:val="28"/>
          <w:szCs w:val="28"/>
        </w:rPr>
        <w:t xml:space="preserve"> Постановлением Правительства РФ от 17.03.2015 № 238 «О порядке подготовки отчёта об объёме закупок у субъектов малого предпринимательства и социально ориентированных некоммерческих ор</w:t>
      </w:r>
      <w:r>
        <w:rPr>
          <w:color w:val="000000"/>
          <w:sz w:val="28"/>
          <w:szCs w:val="28"/>
        </w:rPr>
        <w:t>ганизаций, его размещения в ЕИС</w:t>
      </w:r>
      <w:r w:rsidRPr="00E811CE">
        <w:rPr>
          <w:color w:val="000000"/>
          <w:sz w:val="28"/>
          <w:szCs w:val="28"/>
        </w:rPr>
        <w:t>»</w:t>
      </w:r>
      <w:r w:rsidR="000C1302">
        <w:rPr>
          <w:color w:val="000000"/>
          <w:sz w:val="28"/>
          <w:szCs w:val="28"/>
        </w:rPr>
        <w:t>.</w:t>
      </w:r>
    </w:p>
    <w:p w:rsidR="00925C3E" w:rsidRDefault="006441ED" w:rsidP="006441ED">
      <w:pPr>
        <w:ind w:firstLine="540"/>
        <w:jc w:val="both"/>
        <w:rPr>
          <w:color w:val="000000"/>
          <w:sz w:val="28"/>
          <w:szCs w:val="28"/>
        </w:rPr>
      </w:pPr>
      <w:r w:rsidRPr="00693E3A">
        <w:rPr>
          <w:color w:val="000000"/>
          <w:sz w:val="28"/>
          <w:szCs w:val="28"/>
        </w:rPr>
        <w:t>Материалы проверки по результатам контрольного мероприятия «Аудит  в сфере закупок товаров, работ, услуг для обеспечения муниципальных нужд» направлены</w:t>
      </w:r>
      <w:r w:rsidR="00693E3A">
        <w:rPr>
          <w:color w:val="000000"/>
          <w:sz w:val="28"/>
          <w:szCs w:val="28"/>
        </w:rPr>
        <w:t xml:space="preserve"> </w:t>
      </w:r>
      <w:r w:rsidRPr="00693E3A">
        <w:rPr>
          <w:color w:val="000000"/>
          <w:sz w:val="28"/>
          <w:szCs w:val="28"/>
        </w:rPr>
        <w:t>в</w:t>
      </w:r>
      <w:r w:rsidR="00693E3A">
        <w:rPr>
          <w:color w:val="000000"/>
          <w:sz w:val="28"/>
          <w:szCs w:val="28"/>
        </w:rPr>
        <w:t xml:space="preserve"> </w:t>
      </w:r>
      <w:r w:rsidRPr="00693E3A">
        <w:rPr>
          <w:color w:val="000000"/>
          <w:sz w:val="28"/>
          <w:szCs w:val="28"/>
        </w:rPr>
        <w:t>службу</w:t>
      </w:r>
      <w:r w:rsidR="00693E3A">
        <w:rPr>
          <w:color w:val="000000"/>
          <w:sz w:val="28"/>
          <w:szCs w:val="28"/>
        </w:rPr>
        <w:t xml:space="preserve"> </w:t>
      </w:r>
      <w:r w:rsidRPr="00693E3A">
        <w:rPr>
          <w:color w:val="000000"/>
          <w:sz w:val="28"/>
          <w:szCs w:val="28"/>
        </w:rPr>
        <w:t xml:space="preserve">контроля </w:t>
      </w:r>
      <w:r w:rsidRPr="00693E3A">
        <w:rPr>
          <w:bCs/>
          <w:color w:val="000000"/>
          <w:sz w:val="28"/>
          <w:szCs w:val="28"/>
          <w:shd w:val="clear" w:color="auto" w:fill="FFFFFF"/>
        </w:rPr>
        <w:t>Ханты</w:t>
      </w:r>
      <w:r w:rsidR="00693E3A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693E3A">
        <w:rPr>
          <w:color w:val="000000"/>
          <w:sz w:val="28"/>
          <w:szCs w:val="28"/>
          <w:shd w:val="clear" w:color="auto" w:fill="FFFFFF"/>
        </w:rPr>
        <w:t>-</w:t>
      </w:r>
      <w:r w:rsidRPr="00693E3A">
        <w:rPr>
          <w:bCs/>
          <w:color w:val="000000"/>
          <w:sz w:val="28"/>
          <w:szCs w:val="28"/>
          <w:shd w:val="clear" w:color="auto" w:fill="FFFFFF"/>
        </w:rPr>
        <w:t>Мансийского</w:t>
      </w:r>
      <w:r w:rsidRPr="00693E3A">
        <w:rPr>
          <w:color w:val="000000"/>
          <w:sz w:val="28"/>
          <w:szCs w:val="28"/>
          <w:shd w:val="clear" w:color="auto" w:fill="FFFFFF"/>
        </w:rPr>
        <w:t> </w:t>
      </w:r>
      <w:r w:rsidRPr="00693E3A">
        <w:rPr>
          <w:bCs/>
          <w:color w:val="000000"/>
          <w:sz w:val="28"/>
          <w:szCs w:val="28"/>
          <w:shd w:val="clear" w:color="auto" w:fill="FFFFFF"/>
        </w:rPr>
        <w:t>автономного</w:t>
      </w:r>
      <w:r w:rsidRPr="00693E3A">
        <w:rPr>
          <w:color w:val="000000"/>
          <w:sz w:val="28"/>
          <w:szCs w:val="28"/>
          <w:shd w:val="clear" w:color="auto" w:fill="FFFFFF"/>
        </w:rPr>
        <w:t> </w:t>
      </w:r>
      <w:r w:rsidRPr="00693E3A">
        <w:rPr>
          <w:bCs/>
          <w:color w:val="000000"/>
          <w:sz w:val="28"/>
          <w:szCs w:val="28"/>
          <w:shd w:val="clear" w:color="auto" w:fill="FFFFFF"/>
        </w:rPr>
        <w:t>округа</w:t>
      </w:r>
      <w:r w:rsidRPr="00693E3A">
        <w:rPr>
          <w:color w:val="000000"/>
          <w:sz w:val="28"/>
          <w:szCs w:val="28"/>
          <w:shd w:val="clear" w:color="auto" w:fill="FFFFFF"/>
        </w:rPr>
        <w:t> – </w:t>
      </w:r>
      <w:r w:rsidRPr="00693E3A">
        <w:rPr>
          <w:bCs/>
          <w:color w:val="000000"/>
          <w:sz w:val="28"/>
          <w:szCs w:val="28"/>
          <w:shd w:val="clear" w:color="auto" w:fill="FFFFFF"/>
        </w:rPr>
        <w:t xml:space="preserve">Югры, и </w:t>
      </w:r>
      <w:r w:rsidRPr="00693E3A">
        <w:rPr>
          <w:color w:val="000000"/>
          <w:sz w:val="28"/>
          <w:szCs w:val="28"/>
        </w:rPr>
        <w:t>в прокуратуру города Пыть-Яха.</w:t>
      </w:r>
    </w:p>
    <w:p w:rsidR="006441ED" w:rsidRPr="00693E3A" w:rsidRDefault="005A289A" w:rsidP="006441ED">
      <w:pPr>
        <w:ind w:firstLine="540"/>
        <w:jc w:val="both"/>
        <w:rPr>
          <w:color w:val="000000"/>
          <w:sz w:val="28"/>
          <w:szCs w:val="28"/>
        </w:rPr>
      </w:pPr>
      <w:r w:rsidRPr="00693E3A">
        <w:rPr>
          <w:color w:val="000000"/>
          <w:sz w:val="28"/>
          <w:szCs w:val="28"/>
        </w:rPr>
        <w:t xml:space="preserve"> </w:t>
      </w:r>
    </w:p>
    <w:p w:rsidR="0084779A" w:rsidRPr="00693E3A" w:rsidRDefault="0084779A" w:rsidP="0084779A">
      <w:pPr>
        <w:ind w:firstLine="54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693E3A">
        <w:rPr>
          <w:color w:val="000000"/>
          <w:sz w:val="28"/>
          <w:szCs w:val="28"/>
        </w:rPr>
        <w:t xml:space="preserve">По результатам рассмотрения материалов, службой контроля </w:t>
      </w:r>
      <w:r w:rsidRPr="00693E3A">
        <w:rPr>
          <w:bCs/>
          <w:color w:val="000000"/>
          <w:sz w:val="28"/>
          <w:szCs w:val="28"/>
          <w:shd w:val="clear" w:color="auto" w:fill="FFFFFF"/>
        </w:rPr>
        <w:t>Ханты</w:t>
      </w:r>
      <w:r w:rsidRPr="00693E3A">
        <w:rPr>
          <w:color w:val="000000"/>
          <w:sz w:val="28"/>
          <w:szCs w:val="28"/>
          <w:shd w:val="clear" w:color="auto" w:fill="FFFFFF"/>
        </w:rPr>
        <w:t>-</w:t>
      </w:r>
      <w:r w:rsidRPr="00693E3A">
        <w:rPr>
          <w:bCs/>
          <w:color w:val="000000"/>
          <w:sz w:val="28"/>
          <w:szCs w:val="28"/>
          <w:shd w:val="clear" w:color="auto" w:fill="FFFFFF"/>
        </w:rPr>
        <w:t>Мансийского</w:t>
      </w:r>
      <w:r w:rsidRPr="00693E3A">
        <w:rPr>
          <w:color w:val="000000"/>
          <w:sz w:val="28"/>
          <w:szCs w:val="28"/>
          <w:shd w:val="clear" w:color="auto" w:fill="FFFFFF"/>
        </w:rPr>
        <w:t> </w:t>
      </w:r>
      <w:r w:rsidRPr="00693E3A">
        <w:rPr>
          <w:bCs/>
          <w:color w:val="000000"/>
          <w:sz w:val="28"/>
          <w:szCs w:val="28"/>
          <w:shd w:val="clear" w:color="auto" w:fill="FFFFFF"/>
        </w:rPr>
        <w:t>автономного</w:t>
      </w:r>
      <w:r w:rsidRPr="00693E3A">
        <w:rPr>
          <w:color w:val="000000"/>
          <w:sz w:val="28"/>
          <w:szCs w:val="28"/>
          <w:shd w:val="clear" w:color="auto" w:fill="FFFFFF"/>
        </w:rPr>
        <w:t> </w:t>
      </w:r>
      <w:r w:rsidRPr="00693E3A">
        <w:rPr>
          <w:bCs/>
          <w:color w:val="000000"/>
          <w:sz w:val="28"/>
          <w:szCs w:val="28"/>
          <w:shd w:val="clear" w:color="auto" w:fill="FFFFFF"/>
        </w:rPr>
        <w:t>округа</w:t>
      </w:r>
      <w:r w:rsidRPr="00693E3A">
        <w:rPr>
          <w:color w:val="000000"/>
          <w:sz w:val="28"/>
          <w:szCs w:val="28"/>
          <w:shd w:val="clear" w:color="auto" w:fill="FFFFFF"/>
        </w:rPr>
        <w:t> – </w:t>
      </w:r>
      <w:r w:rsidRPr="00693E3A">
        <w:rPr>
          <w:bCs/>
          <w:color w:val="000000"/>
          <w:sz w:val="28"/>
          <w:szCs w:val="28"/>
          <w:shd w:val="clear" w:color="auto" w:fill="FFFFFF"/>
        </w:rPr>
        <w:t>Югры по факту нарушения части 1 статьи 30 закона № 44-ФЗ одно должностное лицо привлечено к административной ответственности по части 11 статьи 7.30. Кодекса РФ об административных правонарушениях; по факту нарушения части 3 статьи 103 закона № 44-ФЗ вынесено 1 определение об отказе в возбуждении дела об административном правонарушении, в связи с истечением срока давности привлечения к административной ответственности; по факту нарушения части 4.1. статьи 30 закона № 44-ФЗ вынесено одно определение об отказе в возбуждении дела об административном правонарушении в связи с отсутствием события административного правонарушения.</w:t>
      </w:r>
    </w:p>
    <w:p w:rsidR="0084779A" w:rsidRDefault="0084779A" w:rsidP="006441ED">
      <w:pPr>
        <w:ind w:firstLine="540"/>
        <w:jc w:val="both"/>
        <w:rPr>
          <w:color w:val="000000"/>
          <w:sz w:val="26"/>
          <w:szCs w:val="26"/>
        </w:rPr>
      </w:pPr>
    </w:p>
    <w:sectPr w:rsidR="0084779A" w:rsidSect="00AA36B6">
      <w:headerReference w:type="even" r:id="rId6"/>
      <w:headerReference w:type="default" r:id="rId7"/>
      <w:pgSz w:w="11906" w:h="16838"/>
      <w:pgMar w:top="567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6A8" w:rsidRDefault="005726A8">
      <w:r>
        <w:separator/>
      </w:r>
    </w:p>
  </w:endnote>
  <w:endnote w:type="continuationSeparator" w:id="0">
    <w:p w:rsidR="005726A8" w:rsidRDefault="0057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6A8" w:rsidRDefault="005726A8">
      <w:r>
        <w:separator/>
      </w:r>
    </w:p>
  </w:footnote>
  <w:footnote w:type="continuationSeparator" w:id="0">
    <w:p w:rsidR="005726A8" w:rsidRDefault="00572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7B" w:rsidRDefault="007901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4C7B" w:rsidRDefault="009511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7B" w:rsidRDefault="007901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14C7B" w:rsidRDefault="009511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ED"/>
    <w:rsid w:val="000C1302"/>
    <w:rsid w:val="000D590D"/>
    <w:rsid w:val="0018699C"/>
    <w:rsid w:val="003A3887"/>
    <w:rsid w:val="00436698"/>
    <w:rsid w:val="005726A8"/>
    <w:rsid w:val="005A289A"/>
    <w:rsid w:val="006441ED"/>
    <w:rsid w:val="00693E3A"/>
    <w:rsid w:val="007901DE"/>
    <w:rsid w:val="00823BC2"/>
    <w:rsid w:val="0084779A"/>
    <w:rsid w:val="00902689"/>
    <w:rsid w:val="00925C3E"/>
    <w:rsid w:val="0095110C"/>
    <w:rsid w:val="00A31D39"/>
    <w:rsid w:val="00AD278A"/>
    <w:rsid w:val="00D3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7DA5D-6E51-4EA6-A1D0-4B5C278B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41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441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441ED"/>
  </w:style>
  <w:style w:type="character" w:customStyle="1" w:styleId="a6">
    <w:name w:val="Основной текст_"/>
    <w:link w:val="1"/>
    <w:locked/>
    <w:rsid w:val="006441ED"/>
    <w:rPr>
      <w:sz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441ED"/>
    <w:pPr>
      <w:widowControl w:val="0"/>
      <w:shd w:val="clear" w:color="auto" w:fill="FFFFFF"/>
      <w:spacing w:after="4500" w:line="240" w:lineRule="atLeast"/>
      <w:ind w:hanging="1920"/>
      <w:jc w:val="center"/>
    </w:pPr>
    <w:rPr>
      <w:rFonts w:asciiTheme="minorHAnsi" w:eastAsiaTheme="minorHAnsi" w:hAnsiTheme="minorHAnsi" w:cstheme="minorBidi"/>
      <w:sz w:val="27"/>
      <w:szCs w:val="22"/>
      <w:shd w:val="clear" w:color="auto" w:fill="FFFFFF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441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41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2019-01-15T05:54:00Z</cp:lastPrinted>
  <dcterms:created xsi:type="dcterms:W3CDTF">2019-01-23T09:10:00Z</dcterms:created>
  <dcterms:modified xsi:type="dcterms:W3CDTF">2019-01-23T09:10:00Z</dcterms:modified>
</cp:coreProperties>
</file>