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1D" w:rsidRPr="005806BC" w:rsidRDefault="00864043" w:rsidP="001A3E66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8B6B1D" w:rsidRPr="005806BC">
        <w:rPr>
          <w:sz w:val="26"/>
          <w:szCs w:val="26"/>
        </w:rPr>
        <w:t xml:space="preserve">аключение № </w:t>
      </w:r>
      <w:r w:rsidR="00450663">
        <w:rPr>
          <w:sz w:val="26"/>
          <w:szCs w:val="26"/>
        </w:rPr>
        <w:t>1</w:t>
      </w:r>
      <w:r w:rsidR="008B6B1D" w:rsidRPr="00020151">
        <w:rPr>
          <w:sz w:val="26"/>
          <w:szCs w:val="26"/>
        </w:rPr>
        <w:t>/Д</w:t>
      </w:r>
    </w:p>
    <w:p w:rsidR="008B6B1D" w:rsidRPr="005806BC" w:rsidRDefault="008B6B1D" w:rsidP="009E79F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5806BC">
        <w:rPr>
          <w:sz w:val="26"/>
          <w:szCs w:val="26"/>
        </w:rPr>
        <w:t>на проект решения Думы города Пыть-Яха</w:t>
      </w:r>
    </w:p>
    <w:p w:rsidR="008B6B1D" w:rsidRPr="005806BC" w:rsidRDefault="00450663" w:rsidP="00450663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«О внесении изменений</w:t>
      </w:r>
      <w:r w:rsidR="00725CA2">
        <w:rPr>
          <w:sz w:val="26"/>
          <w:szCs w:val="26"/>
        </w:rPr>
        <w:t xml:space="preserve"> в решение Думы города Пыть-Яха от</w:t>
      </w:r>
      <w:r>
        <w:rPr>
          <w:sz w:val="26"/>
          <w:szCs w:val="26"/>
        </w:rPr>
        <w:t xml:space="preserve"> 22.03.2016 № 388 «О пенсионном обеспечении лиц, замещавши</w:t>
      </w:r>
      <w:r w:rsidR="00A25F30">
        <w:rPr>
          <w:sz w:val="26"/>
          <w:szCs w:val="26"/>
        </w:rPr>
        <w:t>х</w:t>
      </w:r>
      <w:r>
        <w:rPr>
          <w:sz w:val="26"/>
          <w:szCs w:val="26"/>
        </w:rPr>
        <w:t xml:space="preserve">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от 29.06.2018 № 174)</w:t>
      </w:r>
    </w:p>
    <w:p w:rsidR="008B6B1D" w:rsidRPr="005806BC" w:rsidRDefault="008B6B1D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5806BC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 xml:space="preserve">г. Пыть-Ях        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5806B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</w:t>
      </w:r>
      <w:r w:rsidR="0002015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926906">
        <w:rPr>
          <w:sz w:val="26"/>
          <w:szCs w:val="26"/>
        </w:rPr>
        <w:t>1</w:t>
      </w:r>
      <w:r w:rsidR="00450663">
        <w:rPr>
          <w:sz w:val="26"/>
          <w:szCs w:val="26"/>
        </w:rPr>
        <w:t>5.01.2019</w:t>
      </w:r>
    </w:p>
    <w:p w:rsidR="008B6B1D" w:rsidRPr="005806BC" w:rsidRDefault="008B6B1D" w:rsidP="008B6B1D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BC6646" w:rsidRDefault="008B6B1D" w:rsidP="008E22E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806BC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450663" w:rsidRPr="00450663">
        <w:rPr>
          <w:sz w:val="26"/>
          <w:szCs w:val="26"/>
        </w:rPr>
        <w:t>«О внесении изменений в решение Думы города Пыть-Яха от 22.03.2016 № 388 «О пенсионном обеспечении лиц, замещавши</w:t>
      </w:r>
      <w:r w:rsidR="00A25F30">
        <w:rPr>
          <w:sz w:val="26"/>
          <w:szCs w:val="26"/>
        </w:rPr>
        <w:t>х</w:t>
      </w:r>
      <w:r w:rsidR="00450663" w:rsidRPr="00450663">
        <w:rPr>
          <w:sz w:val="26"/>
          <w:szCs w:val="26"/>
        </w:rPr>
        <w:t xml:space="preserve">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от 29.06.2018 № 174)</w:t>
      </w:r>
      <w:r>
        <w:rPr>
          <w:sz w:val="26"/>
          <w:szCs w:val="26"/>
        </w:rPr>
        <w:t xml:space="preserve"> </w:t>
      </w:r>
      <w:r w:rsidRPr="005806BC">
        <w:rPr>
          <w:sz w:val="26"/>
          <w:szCs w:val="26"/>
        </w:rPr>
        <w:t xml:space="preserve">(далее – проект решения) на соответствие </w:t>
      </w:r>
      <w:r w:rsidRPr="009D1941">
        <w:rPr>
          <w:sz w:val="26"/>
          <w:szCs w:val="26"/>
        </w:rPr>
        <w:t>действующему законодательству.</w:t>
      </w:r>
    </w:p>
    <w:p w:rsidR="00BC6646" w:rsidRPr="008E22E7" w:rsidRDefault="00BC6646" w:rsidP="008E22E7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8E22E7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8E22E7" w:rsidRPr="008E22E7" w:rsidRDefault="00BC664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E22E7">
        <w:rPr>
          <w:sz w:val="26"/>
          <w:szCs w:val="26"/>
        </w:rPr>
        <w:t>Федеральный закон от 15.12.2001 № 166-ФЗ «О государственном пе</w:t>
      </w:r>
      <w:r w:rsidR="008E22E7">
        <w:rPr>
          <w:sz w:val="26"/>
          <w:szCs w:val="26"/>
        </w:rPr>
        <w:t>нсионном</w:t>
      </w:r>
      <w:r w:rsidR="008E22E7" w:rsidRPr="008E22E7">
        <w:rPr>
          <w:sz w:val="26"/>
          <w:szCs w:val="26"/>
        </w:rPr>
        <w:t xml:space="preserve"> </w:t>
      </w:r>
      <w:r w:rsidRPr="008E22E7">
        <w:rPr>
          <w:sz w:val="26"/>
          <w:szCs w:val="26"/>
        </w:rPr>
        <w:t>обеспечении в Российской Федерации» (далее -  Фе</w:t>
      </w:r>
      <w:r w:rsidR="008E22E7">
        <w:rPr>
          <w:sz w:val="26"/>
          <w:szCs w:val="26"/>
        </w:rPr>
        <w:t>деральный закон от 15.12.2001</w:t>
      </w:r>
      <w:r w:rsidRPr="008E22E7">
        <w:rPr>
          <w:sz w:val="26"/>
          <w:szCs w:val="26"/>
        </w:rPr>
        <w:t xml:space="preserve"> № 166-ФЗ); </w:t>
      </w:r>
    </w:p>
    <w:p w:rsidR="008E22E7" w:rsidRPr="008E22E7" w:rsidRDefault="00BC664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E22E7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8E22E7" w:rsidRPr="008E22E7" w:rsidRDefault="003800E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hyperlink r:id="rId8" w:history="1">
        <w:r w:rsidR="00BC6646" w:rsidRPr="008E22E7">
          <w:rPr>
            <w:rStyle w:val="a5"/>
            <w:color w:val="auto"/>
            <w:sz w:val="26"/>
            <w:szCs w:val="26"/>
            <w:u w:val="none"/>
          </w:rPr>
          <w:t>Федеральный закон от 02.03.2007 № 25-ФЗ «О муниципальной службе в Российской Федерации»</w:t>
        </w:r>
      </w:hyperlink>
      <w:r w:rsidR="00BC6646" w:rsidRPr="008E22E7">
        <w:rPr>
          <w:sz w:val="26"/>
          <w:szCs w:val="26"/>
        </w:rPr>
        <w:t xml:space="preserve"> (далее - Федеральный закон от 02.03.2007 № 25-ФЗ); </w:t>
      </w:r>
    </w:p>
    <w:p w:rsidR="008E22E7" w:rsidRPr="008E22E7" w:rsidRDefault="003800E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hyperlink r:id="rId9" w:history="1">
        <w:r w:rsidR="00BC6646" w:rsidRPr="008E22E7">
          <w:rPr>
            <w:rStyle w:val="a5"/>
            <w:color w:val="auto"/>
            <w:sz w:val="26"/>
            <w:szCs w:val="26"/>
            <w:u w:val="none"/>
          </w:rPr>
          <w:t>Закон Ханты-Мансийского автономного окр</w:t>
        </w:r>
        <w:r w:rsidR="008E22E7">
          <w:rPr>
            <w:rStyle w:val="a5"/>
            <w:color w:val="auto"/>
            <w:sz w:val="26"/>
            <w:szCs w:val="26"/>
            <w:u w:val="none"/>
          </w:rPr>
          <w:t xml:space="preserve">уга – Югры от </w:t>
        </w:r>
        <w:r w:rsidR="00273D51">
          <w:rPr>
            <w:rStyle w:val="a5"/>
            <w:color w:val="auto"/>
            <w:sz w:val="26"/>
            <w:szCs w:val="26"/>
            <w:u w:val="none"/>
          </w:rPr>
          <w:t>28.12.2007</w:t>
        </w:r>
        <w:r w:rsidR="00273D51" w:rsidRPr="008E22E7">
          <w:rPr>
            <w:rStyle w:val="a5"/>
            <w:color w:val="auto"/>
            <w:sz w:val="26"/>
            <w:szCs w:val="26"/>
            <w:u w:val="none"/>
          </w:rPr>
          <w:t xml:space="preserve"> №</w:t>
        </w:r>
        <w:r w:rsidR="00BC6646" w:rsidRPr="008E22E7">
          <w:rPr>
            <w:rStyle w:val="a5"/>
            <w:color w:val="auto"/>
            <w:sz w:val="26"/>
            <w:szCs w:val="26"/>
            <w:u w:val="none"/>
          </w:rPr>
          <w:t xml:space="preserve">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</w:t>
        </w:r>
      </w:hyperlink>
      <w:r w:rsidR="00BC6646" w:rsidRPr="008E22E7">
        <w:rPr>
          <w:sz w:val="26"/>
          <w:szCs w:val="26"/>
        </w:rPr>
        <w:t xml:space="preserve"> (далее - Закон ХМАО – Югры от 28.12.2007 </w:t>
      </w:r>
      <w:r w:rsidR="005816C6">
        <w:rPr>
          <w:sz w:val="26"/>
          <w:szCs w:val="26"/>
        </w:rPr>
        <w:t xml:space="preserve">             </w:t>
      </w:r>
      <w:r w:rsidR="00BC6646" w:rsidRPr="008E22E7">
        <w:rPr>
          <w:sz w:val="26"/>
          <w:szCs w:val="26"/>
        </w:rPr>
        <w:t xml:space="preserve">№ 201-оз); </w:t>
      </w:r>
    </w:p>
    <w:p w:rsidR="008E22E7" w:rsidRPr="008E22E7" w:rsidRDefault="00BC664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E22E7">
        <w:rPr>
          <w:sz w:val="26"/>
          <w:szCs w:val="26"/>
        </w:rPr>
        <w:t>Закон Ханты-Мансийского автономного окр</w:t>
      </w:r>
      <w:r w:rsidR="008E22E7">
        <w:rPr>
          <w:sz w:val="26"/>
          <w:szCs w:val="26"/>
        </w:rPr>
        <w:t xml:space="preserve">уга – Югры от 20.07.2007 </w:t>
      </w:r>
      <w:r w:rsidRPr="008E22E7">
        <w:rPr>
          <w:sz w:val="26"/>
          <w:szCs w:val="26"/>
        </w:rPr>
        <w:t xml:space="preserve">№ 113-оз «Об отдельных вопросах муниципальной службы в Ханты-Мансийском автономном округе – Югре» (далее – Закон от 20.07.2007 № 113-оз); </w:t>
      </w:r>
    </w:p>
    <w:p w:rsidR="008E22E7" w:rsidRPr="008E22E7" w:rsidRDefault="003800E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hyperlink r:id="rId10" w:history="1">
        <w:r w:rsidR="00BC6646" w:rsidRPr="008E22E7">
          <w:rPr>
            <w:rStyle w:val="a5"/>
            <w:color w:val="auto"/>
            <w:sz w:val="26"/>
            <w:szCs w:val="26"/>
            <w:u w:val="none"/>
          </w:rPr>
          <w:t xml:space="preserve">Постановление Правительства ХМАО - Югры от 26.03.2004 № 113-п «О Порядке назначения, перерасчета и выплаты пенсии за выслугу лет лицам, замещавшим государственные должности Ханты-Мансийского автономного округа - Югры и должности государственной гражданской службы Ханты-Мансийского автономного округа - Югры, ежемесячного пожизненного денежного содержания лицу, замещавшему должность Губернатора Ханты-Мансийского автономного округа – Югры»  </w:t>
        </w:r>
      </w:hyperlink>
      <w:r w:rsidR="00BC6646" w:rsidRPr="008E22E7">
        <w:rPr>
          <w:sz w:val="26"/>
          <w:szCs w:val="26"/>
        </w:rPr>
        <w:t xml:space="preserve">(далее - Постановление Правительства ХМАО - Югры от 26.03.2004   № 113-п); </w:t>
      </w:r>
    </w:p>
    <w:p w:rsidR="008E22E7" w:rsidRDefault="00BC664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E22E7">
        <w:rPr>
          <w:sz w:val="26"/>
          <w:szCs w:val="26"/>
        </w:rPr>
        <w:t xml:space="preserve">Закон ХМАО - Югры от 09.12.2004 № 76-оз «О гарантиях и компенсациях для лиц, проживающих в Ханты-Мансийском автономном округе - Югре, работающих в государственных органах и государственных учреждениях Ханты-Мансийского автономного округа - Югры, территориальном фонде обязательного медицинского </w:t>
      </w:r>
      <w:r w:rsidRPr="008E22E7">
        <w:rPr>
          <w:sz w:val="26"/>
          <w:szCs w:val="26"/>
        </w:rPr>
        <w:lastRenderedPageBreak/>
        <w:t xml:space="preserve">страхования Ханты-Мансийского автономного округа – Югры» (далее - Закон ХМАО - Югры от 09.12.2004 № 76-оз); </w:t>
      </w:r>
    </w:p>
    <w:p w:rsidR="00BC6646" w:rsidRPr="008E22E7" w:rsidRDefault="00BC6646" w:rsidP="008E22E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E22E7">
        <w:rPr>
          <w:sz w:val="26"/>
          <w:szCs w:val="26"/>
        </w:rPr>
        <w:t>Устав города Пыть-Яха.</w:t>
      </w:r>
    </w:p>
    <w:p w:rsidR="00725CA2" w:rsidRDefault="00725CA2" w:rsidP="008E22E7">
      <w:pPr>
        <w:ind w:firstLine="709"/>
        <w:jc w:val="both"/>
        <w:rPr>
          <w:sz w:val="26"/>
          <w:szCs w:val="26"/>
        </w:rPr>
      </w:pPr>
    </w:p>
    <w:p w:rsidR="008B6B1D" w:rsidRDefault="00B65A56" w:rsidP="008E22E7">
      <w:pPr>
        <w:ind w:firstLine="709"/>
        <w:jc w:val="both"/>
        <w:rPr>
          <w:sz w:val="26"/>
          <w:szCs w:val="26"/>
        </w:rPr>
      </w:pPr>
      <w:r w:rsidRPr="00B65A56">
        <w:rPr>
          <w:sz w:val="26"/>
          <w:szCs w:val="26"/>
        </w:rPr>
        <w:t xml:space="preserve">Проект решения </w:t>
      </w:r>
      <w:r w:rsidR="008E22E7">
        <w:rPr>
          <w:sz w:val="26"/>
          <w:szCs w:val="26"/>
        </w:rPr>
        <w:t xml:space="preserve">поступил </w:t>
      </w:r>
      <w:r w:rsidR="00600F3A">
        <w:rPr>
          <w:sz w:val="26"/>
          <w:szCs w:val="26"/>
        </w:rPr>
        <w:t xml:space="preserve">в </w:t>
      </w:r>
      <w:r w:rsidR="00600F3A" w:rsidRPr="00B65A56">
        <w:rPr>
          <w:sz w:val="26"/>
          <w:szCs w:val="26"/>
        </w:rPr>
        <w:t>Счетно</w:t>
      </w:r>
      <w:r w:rsidRPr="00B65A56">
        <w:rPr>
          <w:sz w:val="26"/>
          <w:szCs w:val="26"/>
        </w:rPr>
        <w:t>-</w:t>
      </w:r>
      <w:r w:rsidRPr="0019451A">
        <w:rPr>
          <w:sz w:val="26"/>
          <w:szCs w:val="26"/>
        </w:rPr>
        <w:t xml:space="preserve">контрольную палату </w:t>
      </w:r>
      <w:r w:rsidR="00600F3A">
        <w:rPr>
          <w:sz w:val="26"/>
          <w:szCs w:val="26"/>
        </w:rPr>
        <w:t>28</w:t>
      </w:r>
      <w:r w:rsidR="001734E7" w:rsidRPr="0019451A">
        <w:rPr>
          <w:sz w:val="26"/>
          <w:szCs w:val="26"/>
        </w:rPr>
        <w:t>.1</w:t>
      </w:r>
      <w:r w:rsidR="00725CA2" w:rsidRPr="0019451A">
        <w:rPr>
          <w:sz w:val="26"/>
          <w:szCs w:val="26"/>
        </w:rPr>
        <w:t>2</w:t>
      </w:r>
      <w:r w:rsidR="008B6B1D" w:rsidRPr="0019451A">
        <w:rPr>
          <w:sz w:val="26"/>
          <w:szCs w:val="26"/>
        </w:rPr>
        <w:t>.201</w:t>
      </w:r>
      <w:r w:rsidR="001734E7" w:rsidRPr="0019451A">
        <w:rPr>
          <w:sz w:val="26"/>
          <w:szCs w:val="26"/>
        </w:rPr>
        <w:t>8</w:t>
      </w:r>
      <w:r w:rsidR="008B6B1D" w:rsidRPr="0019451A">
        <w:rPr>
          <w:sz w:val="26"/>
          <w:szCs w:val="26"/>
        </w:rPr>
        <w:t xml:space="preserve">. С проектом решения представлены пояснительная записка </w:t>
      </w:r>
      <w:r w:rsidR="008B6B1D" w:rsidRPr="0019451A">
        <w:rPr>
          <w:bCs/>
          <w:sz w:val="26"/>
          <w:szCs w:val="26"/>
        </w:rPr>
        <w:t>и финансово-экономическое обоснование.</w:t>
      </w:r>
      <w:r w:rsidR="008B6B1D" w:rsidRPr="0019451A">
        <w:rPr>
          <w:sz w:val="26"/>
          <w:szCs w:val="26"/>
        </w:rPr>
        <w:t xml:space="preserve"> </w:t>
      </w:r>
    </w:p>
    <w:p w:rsidR="00600F3A" w:rsidRPr="00600F3A" w:rsidRDefault="00600F3A" w:rsidP="00600F3A">
      <w:pPr>
        <w:ind w:firstLine="709"/>
        <w:jc w:val="both"/>
        <w:rPr>
          <w:sz w:val="26"/>
          <w:szCs w:val="26"/>
        </w:rPr>
      </w:pPr>
      <w:r w:rsidRPr="00600F3A">
        <w:rPr>
          <w:sz w:val="26"/>
          <w:szCs w:val="26"/>
        </w:rPr>
        <w:t>В ходе подготовки заключения дополнительные документы и материалы не запрашивались, эксперты к проведению экспертизы не привлекались.</w:t>
      </w:r>
    </w:p>
    <w:p w:rsidR="008D57FA" w:rsidRPr="00402AB6" w:rsidRDefault="00402AB6" w:rsidP="00402AB6">
      <w:pPr>
        <w:tabs>
          <w:tab w:val="left" w:pos="567"/>
        </w:tabs>
        <w:ind w:firstLine="709"/>
        <w:jc w:val="both"/>
        <w:rPr>
          <w:bCs/>
          <w:color w:val="000000"/>
          <w:sz w:val="26"/>
          <w:szCs w:val="26"/>
        </w:rPr>
      </w:pPr>
      <w:r w:rsidRPr="00402AB6">
        <w:rPr>
          <w:bCs/>
          <w:color w:val="000000"/>
          <w:sz w:val="26"/>
          <w:szCs w:val="26"/>
        </w:rPr>
        <w:t xml:space="preserve">Согласно ч.4 ст.7 </w:t>
      </w:r>
      <w:r w:rsidR="002E2E44" w:rsidRPr="002E2E44">
        <w:rPr>
          <w:bCs/>
          <w:color w:val="000000"/>
          <w:sz w:val="26"/>
          <w:szCs w:val="26"/>
        </w:rPr>
        <w:t>Федеральн</w:t>
      </w:r>
      <w:r w:rsidR="002E2E44">
        <w:rPr>
          <w:bCs/>
          <w:color w:val="000000"/>
          <w:sz w:val="26"/>
          <w:szCs w:val="26"/>
        </w:rPr>
        <w:t>ого</w:t>
      </w:r>
      <w:r w:rsidR="002E2E44" w:rsidRPr="002E2E44">
        <w:rPr>
          <w:bCs/>
          <w:color w:val="000000"/>
          <w:sz w:val="26"/>
          <w:szCs w:val="26"/>
        </w:rPr>
        <w:t xml:space="preserve"> закон</w:t>
      </w:r>
      <w:r w:rsidR="002E2E44">
        <w:rPr>
          <w:bCs/>
          <w:color w:val="000000"/>
          <w:sz w:val="26"/>
          <w:szCs w:val="26"/>
        </w:rPr>
        <w:t>а</w:t>
      </w:r>
      <w:r w:rsidR="002E2E44" w:rsidRPr="002E2E44">
        <w:rPr>
          <w:bCs/>
          <w:color w:val="000000"/>
          <w:sz w:val="26"/>
          <w:szCs w:val="26"/>
        </w:rPr>
        <w:t xml:space="preserve"> от 15.12.2001 № 166-ФЗ </w:t>
      </w:r>
      <w:r w:rsidRPr="00402AB6">
        <w:rPr>
          <w:bCs/>
          <w:color w:val="000000"/>
          <w:sz w:val="26"/>
          <w:szCs w:val="26"/>
        </w:rPr>
        <w:t>условия предоставления права на пенсию муниципальным служащим за счет средств местных бюджетов определяются нормативными правовыми актами органов местного самоуправления</w:t>
      </w:r>
      <w:r w:rsidR="008D57FA">
        <w:rPr>
          <w:bCs/>
          <w:color w:val="000000"/>
          <w:sz w:val="26"/>
          <w:szCs w:val="26"/>
        </w:rPr>
        <w:t>. В соответствии с п. 10 ст. 46 Устава города Пыть-Яха решение</w:t>
      </w:r>
      <w:r w:rsidR="008D57FA" w:rsidRPr="008D57FA">
        <w:rPr>
          <w:bCs/>
          <w:color w:val="000000"/>
          <w:sz w:val="26"/>
          <w:szCs w:val="26"/>
        </w:rPr>
        <w:t xml:space="preserve"> о пенсионном обеспечении муниципальных служащих принимается Думой город</w:t>
      </w:r>
      <w:r w:rsidR="008D57FA">
        <w:rPr>
          <w:bCs/>
          <w:color w:val="000000"/>
          <w:sz w:val="26"/>
          <w:szCs w:val="26"/>
        </w:rPr>
        <w:t>.</w:t>
      </w:r>
    </w:p>
    <w:p w:rsidR="00402AB6" w:rsidRPr="00402AB6" w:rsidRDefault="00402AB6" w:rsidP="00402AB6">
      <w:pPr>
        <w:tabs>
          <w:tab w:val="left" w:pos="567"/>
        </w:tabs>
        <w:ind w:firstLine="709"/>
        <w:jc w:val="both"/>
        <w:rPr>
          <w:bCs/>
          <w:color w:val="000000"/>
          <w:sz w:val="26"/>
          <w:szCs w:val="26"/>
        </w:rPr>
      </w:pPr>
      <w:r w:rsidRPr="00402AB6">
        <w:rPr>
          <w:bCs/>
          <w:color w:val="000000"/>
          <w:sz w:val="26"/>
          <w:szCs w:val="26"/>
        </w:rPr>
        <w:t xml:space="preserve">Согласно ч.5.1 ст.40 </w:t>
      </w:r>
      <w:r w:rsidR="002D77D7" w:rsidRPr="002D77D7">
        <w:rPr>
          <w:bCs/>
          <w:color w:val="000000"/>
          <w:sz w:val="26"/>
          <w:szCs w:val="26"/>
        </w:rPr>
        <w:t>Федеральн</w:t>
      </w:r>
      <w:r w:rsidR="002D77D7">
        <w:rPr>
          <w:bCs/>
          <w:color w:val="000000"/>
          <w:sz w:val="26"/>
          <w:szCs w:val="26"/>
        </w:rPr>
        <w:t>ого</w:t>
      </w:r>
      <w:r w:rsidR="002D77D7" w:rsidRPr="002D77D7">
        <w:rPr>
          <w:bCs/>
          <w:color w:val="000000"/>
          <w:sz w:val="26"/>
          <w:szCs w:val="26"/>
        </w:rPr>
        <w:t xml:space="preserve"> закон</w:t>
      </w:r>
      <w:r w:rsidR="002D77D7">
        <w:rPr>
          <w:bCs/>
          <w:color w:val="000000"/>
          <w:sz w:val="26"/>
          <w:szCs w:val="26"/>
        </w:rPr>
        <w:t>а</w:t>
      </w:r>
      <w:r w:rsidR="002D77D7" w:rsidRPr="002D77D7">
        <w:rPr>
          <w:bCs/>
          <w:color w:val="000000"/>
          <w:sz w:val="26"/>
          <w:szCs w:val="26"/>
        </w:rPr>
        <w:t xml:space="preserve"> от 06.10.2003 № 131-ФЗ </w:t>
      </w:r>
      <w:r w:rsidRPr="00402AB6">
        <w:rPr>
          <w:bCs/>
          <w:color w:val="000000"/>
          <w:sz w:val="26"/>
          <w:szCs w:val="26"/>
        </w:rPr>
        <w:t>гарантии осуществления полномочий депутата, члена выборного органа местного самоуправления,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Федерации.</w:t>
      </w:r>
    </w:p>
    <w:p w:rsidR="00402AB6" w:rsidRPr="00402AB6" w:rsidRDefault="00402AB6" w:rsidP="00402AB6">
      <w:pPr>
        <w:tabs>
          <w:tab w:val="left" w:pos="567"/>
        </w:tabs>
        <w:ind w:firstLine="709"/>
        <w:jc w:val="both"/>
        <w:rPr>
          <w:bCs/>
          <w:color w:val="000000"/>
          <w:sz w:val="26"/>
          <w:szCs w:val="26"/>
        </w:rPr>
      </w:pPr>
      <w:r w:rsidRPr="00402AB6">
        <w:rPr>
          <w:bCs/>
          <w:color w:val="000000"/>
          <w:sz w:val="26"/>
          <w:szCs w:val="26"/>
        </w:rPr>
        <w:t>Так Уставом города Пыть-Ях установлены гарантии за счет средств местного бюджета главе города и депутатам Думы города, осуществляющим свои полномочия на постоянной основе, в виде дополнительного пенсионного обеспечения за выслугу лет (пп. 6 п.1 ст. 24.1 и пп.6 п.1 ст.21.1 Устава г. Пыть-Ях). Порядок и размер предоставления гарантий устанавливаются решениями Думы города.</w:t>
      </w:r>
    </w:p>
    <w:p w:rsidR="00600F3A" w:rsidRPr="00600F3A" w:rsidRDefault="00600F3A" w:rsidP="00600F3A">
      <w:pPr>
        <w:ind w:firstLine="709"/>
        <w:jc w:val="both"/>
        <w:rPr>
          <w:sz w:val="26"/>
          <w:szCs w:val="26"/>
        </w:rPr>
      </w:pPr>
      <w:r w:rsidRPr="00600F3A">
        <w:rPr>
          <w:sz w:val="26"/>
          <w:szCs w:val="26"/>
        </w:rPr>
        <w:t>Решением Думы города Пыть-Яха от 22.03.2016 № 388 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</w:t>
      </w:r>
      <w:r>
        <w:rPr>
          <w:sz w:val="26"/>
          <w:szCs w:val="26"/>
        </w:rPr>
        <w:t>, от 29.06.2018 № 174</w:t>
      </w:r>
      <w:r w:rsidRPr="00600F3A">
        <w:rPr>
          <w:sz w:val="26"/>
          <w:szCs w:val="26"/>
        </w:rPr>
        <w:t xml:space="preserve">) утверждён Порядок назначения, перерасчета и выплаты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городской округ город Пыть-Ях (далее – Порядок), в который представленным проектом решения предлагается внести </w:t>
      </w:r>
      <w:r w:rsidR="006B6993">
        <w:rPr>
          <w:sz w:val="26"/>
          <w:szCs w:val="26"/>
        </w:rPr>
        <w:t>следующие изменения:</w:t>
      </w:r>
    </w:p>
    <w:p w:rsidR="00600F3A" w:rsidRDefault="006B6993" w:rsidP="00C8623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п. 4.3</w:t>
      </w:r>
      <w:r w:rsidR="00C86239">
        <w:rPr>
          <w:sz w:val="26"/>
          <w:szCs w:val="26"/>
        </w:rPr>
        <w:t xml:space="preserve"> действующего</w:t>
      </w:r>
      <w:r>
        <w:rPr>
          <w:sz w:val="26"/>
          <w:szCs w:val="26"/>
        </w:rPr>
        <w:t xml:space="preserve"> Порядка предлагается </w:t>
      </w:r>
      <w:r w:rsidR="00C86239">
        <w:rPr>
          <w:sz w:val="26"/>
          <w:szCs w:val="26"/>
        </w:rPr>
        <w:t xml:space="preserve">внести изменение, в результате которого месячное денежное содержание, учитываемое при исчислении размеров пенсии за выслугу лет для лиц, замещавших должности муниципальной службы будет состоять в том числе из 0,6 должностного оклада вместо 1 </w:t>
      </w:r>
      <w:r w:rsidR="00C86239" w:rsidRPr="00C86239">
        <w:rPr>
          <w:sz w:val="26"/>
          <w:szCs w:val="26"/>
        </w:rPr>
        <w:t>должностного оклада</w:t>
      </w:r>
      <w:r w:rsidR="00C86239">
        <w:rPr>
          <w:sz w:val="26"/>
          <w:szCs w:val="26"/>
        </w:rPr>
        <w:t xml:space="preserve">.  </w:t>
      </w:r>
    </w:p>
    <w:p w:rsidR="00C86239" w:rsidRDefault="00C86239" w:rsidP="00C8623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п. 4.4 действующего Порядка предлагается внести изменение, в результате которого месячное денежное содержание, учитываемое при исчислении размеров пенсии за выслугу лет для лиц, замещавших муниципальные должности будет состоять в том числе из 0,6 ежемесячного денежного вознаграждения вместо 1 ежемесячного денежного вознаграждения. </w:t>
      </w:r>
    </w:p>
    <w:p w:rsidR="00C86239" w:rsidRDefault="00C86239" w:rsidP="00C86239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7.1 Порядка предлагается дополнить подпунктом 7.1.1 следующего содержания: «</w:t>
      </w:r>
      <w:r w:rsidR="008F237A">
        <w:rPr>
          <w:sz w:val="26"/>
          <w:szCs w:val="26"/>
        </w:rPr>
        <w:t>7.1.1. Для целей исчисления единовременной выплаты муниципальным служащим размер денежного содержания определяется в соответствии с п. 4.3 настоящего Порядка.».</w:t>
      </w:r>
    </w:p>
    <w:p w:rsidR="005B5A32" w:rsidRDefault="008F237A" w:rsidP="005B5A32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7.3 Порядка предлагается дополнить подпунктом 7.3.1 следующего содержания: «7.3.1. Для целей исчисления единовременной выплаты для лиц, замещавших </w:t>
      </w:r>
      <w:r>
        <w:rPr>
          <w:sz w:val="26"/>
          <w:szCs w:val="26"/>
        </w:rPr>
        <w:lastRenderedPageBreak/>
        <w:t xml:space="preserve">муниципальные должности размер денежного содержания определяется в соответствии с п. 4.4 настоящего Порядка.». </w:t>
      </w:r>
    </w:p>
    <w:p w:rsidR="005B5A32" w:rsidRPr="005B5A32" w:rsidRDefault="005B5A32" w:rsidP="005B5A32">
      <w:pPr>
        <w:pStyle w:val="a6"/>
        <w:tabs>
          <w:tab w:val="left" w:pos="993"/>
        </w:tabs>
        <w:ind w:left="709"/>
        <w:jc w:val="both"/>
        <w:rPr>
          <w:sz w:val="26"/>
          <w:szCs w:val="26"/>
        </w:rPr>
      </w:pPr>
      <w:r w:rsidRPr="005B5A32">
        <w:rPr>
          <w:bCs/>
          <w:color w:val="000000"/>
          <w:sz w:val="26"/>
          <w:szCs w:val="26"/>
        </w:rPr>
        <w:t>Анализ проекта решения показал, что проект решения требует доработки:</w:t>
      </w:r>
    </w:p>
    <w:p w:rsidR="0059417E" w:rsidRPr="0059417E" w:rsidRDefault="005B5A32" w:rsidP="00B7089E">
      <w:pPr>
        <w:pStyle w:val="a6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154DDA">
        <w:rPr>
          <w:bCs/>
          <w:color w:val="000000"/>
          <w:sz w:val="26"/>
          <w:szCs w:val="26"/>
        </w:rPr>
        <w:t xml:space="preserve">Проект решения недостаточно технически </w:t>
      </w:r>
      <w:r w:rsidR="00747F55" w:rsidRPr="00154DDA">
        <w:rPr>
          <w:bCs/>
          <w:color w:val="000000"/>
          <w:sz w:val="26"/>
          <w:szCs w:val="26"/>
        </w:rPr>
        <w:t>отработан:</w:t>
      </w:r>
    </w:p>
    <w:p w:rsidR="0059417E" w:rsidRDefault="0086271C" w:rsidP="0059417E">
      <w:pPr>
        <w:pStyle w:val="a6"/>
        <w:numPr>
          <w:ilvl w:val="1"/>
          <w:numId w:val="4"/>
        </w:numPr>
        <w:tabs>
          <w:tab w:val="left" w:pos="567"/>
          <w:tab w:val="left" w:pos="993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color w:val="000000"/>
          <w:sz w:val="26"/>
          <w:szCs w:val="26"/>
        </w:rPr>
        <w:t>В п</w:t>
      </w:r>
      <w:r w:rsidR="00747F55" w:rsidRPr="00154DDA">
        <w:rPr>
          <w:bCs/>
          <w:color w:val="000000"/>
          <w:sz w:val="26"/>
          <w:szCs w:val="26"/>
        </w:rPr>
        <w:t>реамбул</w:t>
      </w:r>
      <w:r>
        <w:rPr>
          <w:bCs/>
          <w:color w:val="000000"/>
          <w:sz w:val="26"/>
          <w:szCs w:val="26"/>
        </w:rPr>
        <w:t>е</w:t>
      </w:r>
      <w:r w:rsidR="005B5A32" w:rsidRPr="00154DDA">
        <w:rPr>
          <w:bCs/>
          <w:color w:val="000000"/>
          <w:sz w:val="26"/>
          <w:szCs w:val="26"/>
        </w:rPr>
        <w:t xml:space="preserve"> проекта решения </w:t>
      </w:r>
      <w:r>
        <w:rPr>
          <w:bCs/>
          <w:color w:val="000000"/>
          <w:sz w:val="26"/>
          <w:szCs w:val="26"/>
        </w:rPr>
        <w:t xml:space="preserve">указано, что проект </w:t>
      </w:r>
      <w:r w:rsidR="006066FD">
        <w:rPr>
          <w:bCs/>
          <w:color w:val="000000"/>
          <w:sz w:val="26"/>
          <w:szCs w:val="26"/>
        </w:rPr>
        <w:t xml:space="preserve">решения </w:t>
      </w:r>
      <w:r>
        <w:rPr>
          <w:bCs/>
          <w:color w:val="000000"/>
          <w:sz w:val="26"/>
          <w:szCs w:val="26"/>
        </w:rPr>
        <w:t>разработан в целях приведения нормативной правовой базы муниципального образования городской округ город Пыть-Ях в соответствии с законодательством Ханты-Мансийского автономного округа – Югры и Уставом города Пыть-Яха. Однако изменения</w:t>
      </w:r>
      <w:r w:rsidR="00CD4A52">
        <w:rPr>
          <w:bCs/>
          <w:color w:val="000000"/>
          <w:sz w:val="26"/>
          <w:szCs w:val="26"/>
        </w:rPr>
        <w:t xml:space="preserve">, представленные в проекте решения, в законодательство Ханты-Мансийского автономного округа –Югры и Устав города Пыть-Яха не вносились. </w:t>
      </w:r>
      <w:r w:rsidR="008B6B1D" w:rsidRPr="00154DDA">
        <w:rPr>
          <w:bCs/>
          <w:sz w:val="26"/>
          <w:szCs w:val="26"/>
        </w:rPr>
        <w:tab/>
      </w:r>
    </w:p>
    <w:p w:rsidR="0045021A" w:rsidRPr="0059417E" w:rsidRDefault="0045021A" w:rsidP="0059417E">
      <w:pPr>
        <w:pStyle w:val="a6"/>
        <w:numPr>
          <w:ilvl w:val="1"/>
          <w:numId w:val="4"/>
        </w:numPr>
        <w:tabs>
          <w:tab w:val="left" w:pos="567"/>
          <w:tab w:val="left" w:pos="993"/>
        </w:tabs>
        <w:ind w:left="0" w:firstLine="709"/>
        <w:jc w:val="both"/>
        <w:rPr>
          <w:bCs/>
          <w:sz w:val="26"/>
          <w:szCs w:val="26"/>
        </w:rPr>
      </w:pPr>
      <w:r w:rsidRPr="0059417E">
        <w:rPr>
          <w:sz w:val="26"/>
          <w:szCs w:val="26"/>
          <w:shd w:val="clear" w:color="auto" w:fill="FFFFFF"/>
        </w:rPr>
        <w:t>В соответствии с решением Думы города Пыть-Яха от 26.04.2012 № 139 «Об утверждении Положения о порядке внесения проектов муниципальных правовых актов в Думу города Пыть-Яха» (с изм.)</w:t>
      </w:r>
      <w:r w:rsidRPr="0059417E">
        <w:rPr>
          <w:sz w:val="28"/>
          <w:szCs w:val="28"/>
        </w:rPr>
        <w:t xml:space="preserve"> </w:t>
      </w:r>
      <w:r w:rsidRPr="0059417E">
        <w:rPr>
          <w:sz w:val="26"/>
          <w:szCs w:val="26"/>
          <w:shd w:val="clear" w:color="auto" w:fill="FFFFFF"/>
        </w:rPr>
        <w:t xml:space="preserve">необходимым условием внесения проектов решений в Думу города Пыть-Яха является представление в том числе пояснительной записки. </w:t>
      </w:r>
    </w:p>
    <w:p w:rsidR="0045021A" w:rsidRPr="0045021A" w:rsidRDefault="0045021A" w:rsidP="0045021A">
      <w:pPr>
        <w:tabs>
          <w:tab w:val="left" w:pos="567"/>
          <w:tab w:val="left" w:pos="709"/>
        </w:tabs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ab/>
        <w:t>В пояснительной записке</w:t>
      </w:r>
      <w:r w:rsidRPr="0045021A">
        <w:rPr>
          <w:sz w:val="26"/>
          <w:szCs w:val="26"/>
          <w:shd w:val="clear" w:color="auto" w:fill="FFFFFF"/>
        </w:rPr>
        <w:t xml:space="preserve"> дается развернутая характеристика целей (задач), основных положений проекта; формулируются предложения по подготовке и принятию нормативных правовых актов, необходимых для</w:t>
      </w:r>
      <w:r>
        <w:rPr>
          <w:sz w:val="26"/>
          <w:szCs w:val="26"/>
          <w:shd w:val="clear" w:color="auto" w:fill="FFFFFF"/>
        </w:rPr>
        <w:t xml:space="preserve"> осуществления данного проекта.</w:t>
      </w:r>
    </w:p>
    <w:p w:rsidR="009005C1" w:rsidRPr="0045021A" w:rsidRDefault="0045021A" w:rsidP="0045021A">
      <w:pPr>
        <w:tabs>
          <w:tab w:val="left" w:pos="567"/>
          <w:tab w:val="left" w:pos="709"/>
        </w:tabs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ab/>
      </w:r>
      <w:r w:rsidR="009005C1" w:rsidRPr="0045021A">
        <w:rPr>
          <w:sz w:val="26"/>
          <w:szCs w:val="26"/>
          <w:shd w:val="clear" w:color="auto" w:fill="FFFFFF"/>
        </w:rPr>
        <w:t xml:space="preserve">В </w:t>
      </w:r>
      <w:r>
        <w:rPr>
          <w:sz w:val="26"/>
          <w:szCs w:val="26"/>
          <w:shd w:val="clear" w:color="auto" w:fill="FFFFFF"/>
        </w:rPr>
        <w:t xml:space="preserve">представленной </w:t>
      </w:r>
      <w:r w:rsidR="009005C1" w:rsidRPr="0045021A">
        <w:rPr>
          <w:sz w:val="26"/>
          <w:szCs w:val="26"/>
          <w:shd w:val="clear" w:color="auto" w:fill="FFFFFF"/>
        </w:rPr>
        <w:t xml:space="preserve">пояснительной записке указано, что месячное денежное содержание, учитываемое при исчислении размеров пенсии за выслугу лет, осуществляется с применением коэффициента 0,6 к должностному окладу и надбавкам, обозначенным в пунктах 4.3, 4.4 Порядка. Однако </w:t>
      </w:r>
      <w:r w:rsidR="0086271C">
        <w:rPr>
          <w:sz w:val="26"/>
          <w:szCs w:val="26"/>
          <w:shd w:val="clear" w:color="auto" w:fill="FFFFFF"/>
        </w:rPr>
        <w:t>в</w:t>
      </w:r>
      <w:r w:rsidR="009005C1" w:rsidRPr="0045021A">
        <w:rPr>
          <w:sz w:val="26"/>
          <w:szCs w:val="26"/>
          <w:shd w:val="clear" w:color="auto" w:fill="FFFFFF"/>
        </w:rPr>
        <w:t xml:space="preserve"> </w:t>
      </w:r>
      <w:r w:rsidR="0086271C">
        <w:rPr>
          <w:sz w:val="26"/>
          <w:szCs w:val="26"/>
          <w:shd w:val="clear" w:color="auto" w:fill="FFFFFF"/>
        </w:rPr>
        <w:t>тексте</w:t>
      </w:r>
      <w:r>
        <w:rPr>
          <w:sz w:val="26"/>
          <w:szCs w:val="26"/>
          <w:shd w:val="clear" w:color="auto" w:fill="FFFFFF"/>
        </w:rPr>
        <w:t xml:space="preserve"> </w:t>
      </w:r>
      <w:r w:rsidR="009005C1" w:rsidRPr="0045021A">
        <w:rPr>
          <w:sz w:val="26"/>
          <w:szCs w:val="26"/>
          <w:shd w:val="clear" w:color="auto" w:fill="FFFFFF"/>
        </w:rPr>
        <w:t>проект</w:t>
      </w:r>
      <w:r>
        <w:rPr>
          <w:sz w:val="26"/>
          <w:szCs w:val="26"/>
          <w:shd w:val="clear" w:color="auto" w:fill="FFFFFF"/>
        </w:rPr>
        <w:t>а</w:t>
      </w:r>
      <w:r w:rsidR="009005C1" w:rsidRPr="0045021A">
        <w:rPr>
          <w:sz w:val="26"/>
          <w:szCs w:val="26"/>
          <w:shd w:val="clear" w:color="auto" w:fill="FFFFFF"/>
        </w:rPr>
        <w:t xml:space="preserve"> решения</w:t>
      </w:r>
      <w:r w:rsidR="0086271C">
        <w:rPr>
          <w:sz w:val="26"/>
          <w:szCs w:val="26"/>
          <w:shd w:val="clear" w:color="auto" w:fill="FFFFFF"/>
        </w:rPr>
        <w:t xml:space="preserve"> указано, что</w:t>
      </w:r>
      <w:r w:rsidR="009005C1" w:rsidRPr="0045021A">
        <w:rPr>
          <w:sz w:val="26"/>
          <w:szCs w:val="26"/>
          <w:shd w:val="clear" w:color="auto" w:fill="FFFFFF"/>
        </w:rPr>
        <w:t xml:space="preserve"> коэффициент 0,6 применяется только к должностному окладу</w:t>
      </w:r>
      <w:r w:rsidR="0086271C">
        <w:rPr>
          <w:sz w:val="26"/>
          <w:szCs w:val="26"/>
          <w:shd w:val="clear" w:color="auto" w:fill="FFFFFF"/>
        </w:rPr>
        <w:t xml:space="preserve"> и к ежемесячному денежному вознаграждению</w:t>
      </w:r>
      <w:r w:rsidR="009005C1" w:rsidRPr="0045021A">
        <w:rPr>
          <w:sz w:val="26"/>
          <w:szCs w:val="26"/>
          <w:shd w:val="clear" w:color="auto" w:fill="FFFFFF"/>
        </w:rPr>
        <w:t xml:space="preserve">.  </w:t>
      </w:r>
    </w:p>
    <w:p w:rsidR="006D55C5" w:rsidRDefault="006D55C5" w:rsidP="009005C1">
      <w:pPr>
        <w:pStyle w:val="a6"/>
        <w:numPr>
          <w:ilvl w:val="0"/>
          <w:numId w:val="4"/>
        </w:numPr>
        <w:tabs>
          <w:tab w:val="left" w:pos="567"/>
          <w:tab w:val="left" w:pos="709"/>
        </w:tabs>
        <w:ind w:left="0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Имеются замечания технического характера (Приложение № 1). </w:t>
      </w:r>
    </w:p>
    <w:p w:rsidR="009005C1" w:rsidRDefault="009005C1" w:rsidP="009005C1">
      <w:pPr>
        <w:pStyle w:val="a6"/>
        <w:tabs>
          <w:tab w:val="left" w:pos="567"/>
          <w:tab w:val="left" w:pos="709"/>
        </w:tabs>
        <w:ind w:left="709"/>
        <w:jc w:val="both"/>
        <w:rPr>
          <w:sz w:val="26"/>
          <w:szCs w:val="26"/>
          <w:shd w:val="clear" w:color="auto" w:fill="FFFFFF"/>
        </w:rPr>
      </w:pPr>
    </w:p>
    <w:p w:rsidR="00600F3A" w:rsidRPr="002D7D44" w:rsidRDefault="008B6B1D" w:rsidP="002D7D44">
      <w:pPr>
        <w:pStyle w:val="a6"/>
        <w:tabs>
          <w:tab w:val="left" w:pos="567"/>
          <w:tab w:val="left" w:pos="993"/>
        </w:tabs>
        <w:ind w:left="0" w:firstLine="709"/>
        <w:jc w:val="both"/>
        <w:rPr>
          <w:sz w:val="26"/>
          <w:szCs w:val="26"/>
        </w:rPr>
      </w:pPr>
      <w:r w:rsidRPr="00E154AA">
        <w:rPr>
          <w:sz w:val="26"/>
          <w:szCs w:val="26"/>
          <w:shd w:val="clear" w:color="auto" w:fill="FFFFFF"/>
        </w:rPr>
        <w:t>На основании вышеизложенного, Счётно-контрольная палата</w:t>
      </w:r>
      <w:r w:rsidR="005B5A32" w:rsidRPr="00E154AA">
        <w:rPr>
          <w:sz w:val="26"/>
          <w:szCs w:val="26"/>
          <w:shd w:val="clear" w:color="auto" w:fill="FFFFFF"/>
        </w:rPr>
        <w:t xml:space="preserve"> не </w:t>
      </w:r>
      <w:r w:rsidRPr="00E154AA">
        <w:rPr>
          <w:sz w:val="26"/>
          <w:szCs w:val="26"/>
          <w:shd w:val="clear" w:color="auto" w:fill="FFFFFF"/>
        </w:rPr>
        <w:t xml:space="preserve">рекомендует Думе города к рассмотрению </w:t>
      </w:r>
      <w:r w:rsidR="00E154AA" w:rsidRPr="00E154AA">
        <w:rPr>
          <w:sz w:val="26"/>
          <w:szCs w:val="26"/>
          <w:shd w:val="clear" w:color="auto" w:fill="FFFFFF"/>
        </w:rPr>
        <w:t xml:space="preserve">в предложенной редакции </w:t>
      </w:r>
      <w:r w:rsidRPr="00E154AA">
        <w:rPr>
          <w:sz w:val="26"/>
          <w:szCs w:val="26"/>
          <w:shd w:val="clear" w:color="auto" w:fill="FFFFFF"/>
        </w:rPr>
        <w:t xml:space="preserve">проект решения Думы города Пыть-Яха </w:t>
      </w:r>
      <w:r w:rsidR="00600F3A" w:rsidRPr="00E154AA">
        <w:rPr>
          <w:sz w:val="26"/>
          <w:szCs w:val="26"/>
        </w:rPr>
        <w:t>«О внесении изменений в решение Думы города Пыть-Яха от 22.03.2016 № 388 «О пенсионном обеспечении лиц, замещавши</w:t>
      </w:r>
      <w:r w:rsidR="00A25F30" w:rsidRPr="00E154AA">
        <w:rPr>
          <w:sz w:val="26"/>
          <w:szCs w:val="26"/>
        </w:rPr>
        <w:t>х</w:t>
      </w:r>
      <w:r w:rsidR="00600F3A" w:rsidRPr="00E154AA">
        <w:rPr>
          <w:sz w:val="26"/>
          <w:szCs w:val="26"/>
        </w:rPr>
        <w:t xml:space="preserve">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</w:t>
      </w:r>
      <w:r w:rsidR="005B5A32" w:rsidRPr="00E154AA">
        <w:rPr>
          <w:sz w:val="26"/>
          <w:szCs w:val="26"/>
        </w:rPr>
        <w:t>.2016 № 47, от 29.06.2018 № 174)</w:t>
      </w:r>
      <w:r w:rsidR="00600F3A" w:rsidRPr="00E154AA">
        <w:rPr>
          <w:sz w:val="26"/>
          <w:szCs w:val="26"/>
        </w:rPr>
        <w:t>.</w:t>
      </w:r>
      <w:r w:rsidR="00600F3A" w:rsidRPr="002D7D44">
        <w:rPr>
          <w:sz w:val="26"/>
          <w:szCs w:val="26"/>
        </w:rPr>
        <w:t xml:space="preserve"> </w:t>
      </w:r>
    </w:p>
    <w:p w:rsidR="008B6B1D" w:rsidRPr="007B31B4" w:rsidRDefault="008B6B1D" w:rsidP="008E22E7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9D544A" w:rsidRPr="00360AC5" w:rsidRDefault="009D544A" w:rsidP="008B6B1D">
      <w:pPr>
        <w:jc w:val="center"/>
        <w:rPr>
          <w:bCs/>
          <w:color w:val="000000"/>
          <w:sz w:val="26"/>
          <w:szCs w:val="26"/>
        </w:rPr>
      </w:pPr>
    </w:p>
    <w:p w:rsidR="008B6B1D" w:rsidRPr="00360AC5" w:rsidRDefault="005B5A32" w:rsidP="008B6B1D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8B6B1D" w:rsidRPr="005806BC" w:rsidRDefault="008B6B1D" w:rsidP="008B6B1D">
      <w:pPr>
        <w:tabs>
          <w:tab w:val="left" w:pos="567"/>
        </w:tabs>
        <w:jc w:val="both"/>
        <w:rPr>
          <w:sz w:val="26"/>
          <w:szCs w:val="26"/>
        </w:rPr>
      </w:pPr>
      <w:r w:rsidRPr="005806BC">
        <w:rPr>
          <w:sz w:val="26"/>
          <w:szCs w:val="26"/>
        </w:rPr>
        <w:t>Счетно-контрольной палаты</w:t>
      </w:r>
    </w:p>
    <w:p w:rsidR="00947043" w:rsidRDefault="008B6B1D" w:rsidP="006D55C5">
      <w:pPr>
        <w:tabs>
          <w:tab w:val="left" w:pos="567"/>
        </w:tabs>
        <w:jc w:val="both"/>
        <w:rPr>
          <w:sz w:val="26"/>
          <w:szCs w:val="26"/>
        </w:rPr>
        <w:sectPr w:rsidR="00947043" w:rsidSect="00947043">
          <w:headerReference w:type="default" r:id="rId11"/>
          <w:footerReference w:type="default" r:id="rId12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5806BC">
        <w:rPr>
          <w:sz w:val="26"/>
          <w:szCs w:val="26"/>
        </w:rPr>
        <w:t xml:space="preserve">города Пыть-Яха                                                                             </w:t>
      </w:r>
      <w:r>
        <w:rPr>
          <w:sz w:val="26"/>
          <w:szCs w:val="26"/>
        </w:rPr>
        <w:t xml:space="preserve">               </w:t>
      </w:r>
      <w:r w:rsidR="00711A5F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="009005C1">
        <w:rPr>
          <w:sz w:val="26"/>
          <w:szCs w:val="26"/>
        </w:rPr>
        <w:t>В.Ю. Мурахтанов</w:t>
      </w:r>
    </w:p>
    <w:p w:rsidR="006D55C5" w:rsidRDefault="006D55C5" w:rsidP="006D55C5">
      <w:pPr>
        <w:tabs>
          <w:tab w:val="left" w:pos="1875"/>
        </w:tabs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Приложение № 1</w:t>
      </w:r>
    </w:p>
    <w:p w:rsidR="006D55C5" w:rsidRDefault="006D55C5" w:rsidP="006D55C5">
      <w:pPr>
        <w:tabs>
          <w:tab w:val="left" w:pos="187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к заключению от 15.01.2019 № 1/Д</w:t>
      </w:r>
    </w:p>
    <w:p w:rsidR="006D55C5" w:rsidRDefault="006D55C5" w:rsidP="00947043">
      <w:pPr>
        <w:jc w:val="center"/>
      </w:pPr>
    </w:p>
    <w:p w:rsidR="00947043" w:rsidRPr="00F31E92" w:rsidRDefault="00947043" w:rsidP="00947043">
      <w:pPr>
        <w:jc w:val="center"/>
      </w:pPr>
      <w:r w:rsidRPr="00F31E92">
        <w:t>Таблица</w:t>
      </w:r>
      <w:r>
        <w:t xml:space="preserve"> </w:t>
      </w:r>
      <w:r w:rsidRPr="00F31E92">
        <w:t xml:space="preserve">поправок в проект решения Думы города Пыть-Яха </w:t>
      </w:r>
    </w:p>
    <w:p w:rsidR="00A25F30" w:rsidRPr="00F31E92" w:rsidRDefault="00947043" w:rsidP="00BC048F">
      <w:pPr>
        <w:jc w:val="center"/>
      </w:pPr>
      <w:r>
        <w:t>«</w:t>
      </w:r>
      <w:r w:rsidRPr="00947043">
        <w:t>О внесении изменений в решение Думы города Пыть-Яха от 22.03.2016 № 388 «О пенсионном обеспечении лиц, замещавши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от 29.06.2018 № 174)</w:t>
      </w:r>
    </w:p>
    <w:tbl>
      <w:tblPr>
        <w:tblStyle w:val="ab"/>
        <w:tblW w:w="14596" w:type="dxa"/>
        <w:tblLook w:val="01E0" w:firstRow="1" w:lastRow="1" w:firstColumn="1" w:lastColumn="1" w:noHBand="0" w:noVBand="0"/>
      </w:tblPr>
      <w:tblGrid>
        <w:gridCol w:w="762"/>
        <w:gridCol w:w="3259"/>
        <w:gridCol w:w="3484"/>
        <w:gridCol w:w="4256"/>
        <w:gridCol w:w="2835"/>
      </w:tblGrid>
      <w:tr w:rsidR="00947043" w:rsidRPr="00841811" w:rsidTr="003B4B80">
        <w:tc>
          <w:tcPr>
            <w:tcW w:w="762" w:type="dxa"/>
          </w:tcPr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</w:p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№ п/п</w:t>
            </w:r>
          </w:p>
        </w:tc>
        <w:tc>
          <w:tcPr>
            <w:tcW w:w="3259" w:type="dxa"/>
          </w:tcPr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Текст проекта решения,</w:t>
            </w:r>
          </w:p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в который предлагается внести поправки (или техническая ошибка)</w:t>
            </w:r>
          </w:p>
        </w:tc>
        <w:tc>
          <w:tcPr>
            <w:tcW w:w="3484" w:type="dxa"/>
          </w:tcPr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Текст предлагаемой поправки</w:t>
            </w:r>
          </w:p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</w:p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6" w:type="dxa"/>
          </w:tcPr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Текст проекта решения, измененный с учетом предложенной поправки</w:t>
            </w:r>
          </w:p>
        </w:tc>
        <w:tc>
          <w:tcPr>
            <w:tcW w:w="2835" w:type="dxa"/>
          </w:tcPr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Примечание</w:t>
            </w:r>
          </w:p>
        </w:tc>
      </w:tr>
      <w:tr w:rsidR="00947043" w:rsidRPr="00841811" w:rsidTr="00E7482C">
        <w:trPr>
          <w:trHeight w:val="3528"/>
        </w:trPr>
        <w:tc>
          <w:tcPr>
            <w:tcW w:w="762" w:type="dxa"/>
          </w:tcPr>
          <w:p w:rsidR="00947043" w:rsidRPr="00841811" w:rsidRDefault="00947043" w:rsidP="003B4B80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1</w:t>
            </w:r>
          </w:p>
        </w:tc>
        <w:tc>
          <w:tcPr>
            <w:tcW w:w="3259" w:type="dxa"/>
          </w:tcPr>
          <w:p w:rsidR="00947043" w:rsidRPr="00841811" w:rsidRDefault="00947043" w:rsidP="003B4B80">
            <w:pPr>
              <w:jc w:val="both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Заголовок проекта решения:</w:t>
            </w:r>
          </w:p>
          <w:p w:rsidR="00BC048F" w:rsidRPr="00841811" w:rsidRDefault="00947043" w:rsidP="00947043">
            <w:pPr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О внесении изменений в решение Думы города Пыть-Яха от 22.03.2016 № 388 «О пенсионном обеспечении лиц, замещавши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 29.06.2018 № 174)</w:t>
            </w:r>
          </w:p>
        </w:tc>
        <w:tc>
          <w:tcPr>
            <w:tcW w:w="3484" w:type="dxa"/>
          </w:tcPr>
          <w:p w:rsidR="00947043" w:rsidRPr="00841811" w:rsidRDefault="00947043" w:rsidP="003B4B80">
            <w:pPr>
              <w:jc w:val="both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 xml:space="preserve">О внесении изменений в решение Думы города Пыть-Яха от 22.03.2016 № 388 «О пенсионном обеспечении лиц, замещавши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</w:t>
            </w:r>
            <w:r w:rsidRPr="00C1715E">
              <w:rPr>
                <w:b/>
                <w:sz w:val="22"/>
                <w:szCs w:val="22"/>
                <w:u w:val="single"/>
              </w:rPr>
              <w:t>от</w:t>
            </w:r>
            <w:r w:rsidRPr="00841811">
              <w:rPr>
                <w:sz w:val="22"/>
                <w:szCs w:val="22"/>
              </w:rPr>
              <w:t xml:space="preserve"> 29.06.2018 № 174)</w:t>
            </w:r>
          </w:p>
        </w:tc>
        <w:tc>
          <w:tcPr>
            <w:tcW w:w="4256" w:type="dxa"/>
          </w:tcPr>
          <w:p w:rsidR="00947043" w:rsidRPr="00841811" w:rsidRDefault="00947043" w:rsidP="003B4B80">
            <w:pPr>
              <w:jc w:val="both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О внесении изменений в решение Думы города Пыть-Яха от 22.03.2016 № 388 «О пенсионном обеспечении лиц, замещавши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от 29.06.2018 № 174)</w:t>
            </w:r>
          </w:p>
        </w:tc>
        <w:tc>
          <w:tcPr>
            <w:tcW w:w="2835" w:type="dxa"/>
          </w:tcPr>
          <w:p w:rsidR="00947043" w:rsidRPr="00841811" w:rsidRDefault="00947043" w:rsidP="003B4B8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7482C" w:rsidRPr="00841811" w:rsidTr="00E7482C">
        <w:trPr>
          <w:trHeight w:val="3528"/>
        </w:trPr>
        <w:tc>
          <w:tcPr>
            <w:tcW w:w="762" w:type="dxa"/>
          </w:tcPr>
          <w:p w:rsidR="00E7482C" w:rsidRPr="00841811" w:rsidRDefault="00E7482C" w:rsidP="00E7482C">
            <w:pPr>
              <w:jc w:val="center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2</w:t>
            </w:r>
          </w:p>
        </w:tc>
        <w:tc>
          <w:tcPr>
            <w:tcW w:w="3259" w:type="dxa"/>
          </w:tcPr>
          <w:p w:rsidR="00E7482C" w:rsidRPr="00841811" w:rsidRDefault="00E7482C" w:rsidP="00E7482C">
            <w:pPr>
              <w:jc w:val="both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Пункт 1 проекта решения:</w:t>
            </w:r>
          </w:p>
          <w:p w:rsidR="00E7482C" w:rsidRPr="00841811" w:rsidRDefault="00E7482C" w:rsidP="00E7482C">
            <w:pPr>
              <w:pStyle w:val="a6"/>
              <w:ind w:left="0"/>
              <w:jc w:val="both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Внести в решение Думы города Пыть-Яха от 22.03.2016 № 388 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29.06.2018 № 174) следующие изменения:</w:t>
            </w:r>
          </w:p>
        </w:tc>
        <w:tc>
          <w:tcPr>
            <w:tcW w:w="3484" w:type="dxa"/>
          </w:tcPr>
          <w:p w:rsidR="00E7482C" w:rsidRPr="00841811" w:rsidRDefault="00E7482C" w:rsidP="00E7482C">
            <w:pPr>
              <w:jc w:val="both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 xml:space="preserve">Внести в решение Думы города Пыть-Яха от 22.03.2016 № 388 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</w:t>
            </w:r>
            <w:r w:rsidRPr="00C1715E">
              <w:rPr>
                <w:b/>
                <w:sz w:val="22"/>
                <w:szCs w:val="22"/>
                <w:u w:val="single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Pr="00841811">
              <w:rPr>
                <w:sz w:val="22"/>
                <w:szCs w:val="22"/>
              </w:rPr>
              <w:t>29.06.2018 № 174) следующие изменения:</w:t>
            </w:r>
          </w:p>
        </w:tc>
        <w:tc>
          <w:tcPr>
            <w:tcW w:w="4256" w:type="dxa"/>
          </w:tcPr>
          <w:p w:rsidR="00E7482C" w:rsidRPr="00841811" w:rsidRDefault="00E7482C" w:rsidP="00E7482C">
            <w:pPr>
              <w:jc w:val="both"/>
              <w:rPr>
                <w:sz w:val="22"/>
                <w:szCs w:val="22"/>
              </w:rPr>
            </w:pPr>
            <w:r w:rsidRPr="00841811">
              <w:rPr>
                <w:sz w:val="22"/>
                <w:szCs w:val="22"/>
              </w:rPr>
              <w:t>Внести в решение Думы города Пыть-Яха от 22.03.2016 № 388 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 (в ред. от 16.12.2016 № 47, от</w:t>
            </w:r>
            <w:r>
              <w:rPr>
                <w:sz w:val="22"/>
                <w:szCs w:val="22"/>
              </w:rPr>
              <w:t xml:space="preserve"> </w:t>
            </w:r>
            <w:r w:rsidRPr="00841811">
              <w:rPr>
                <w:sz w:val="22"/>
                <w:szCs w:val="22"/>
              </w:rPr>
              <w:t>29.06.2018 № 174) следующие изменения:</w:t>
            </w:r>
          </w:p>
        </w:tc>
        <w:tc>
          <w:tcPr>
            <w:tcW w:w="2835" w:type="dxa"/>
          </w:tcPr>
          <w:p w:rsidR="00E7482C" w:rsidRPr="00841811" w:rsidRDefault="00E7482C" w:rsidP="00E7482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7482C" w:rsidRPr="00841811" w:rsidTr="00E7482C">
        <w:trPr>
          <w:trHeight w:val="2698"/>
        </w:trPr>
        <w:tc>
          <w:tcPr>
            <w:tcW w:w="762" w:type="dxa"/>
          </w:tcPr>
          <w:p w:rsidR="00E7482C" w:rsidRPr="00841811" w:rsidRDefault="00E7482C" w:rsidP="00E74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259" w:type="dxa"/>
          </w:tcPr>
          <w:p w:rsidR="00E7482C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Подпункт 1.1.3 пункта 1 проекта решения:</w:t>
            </w:r>
          </w:p>
          <w:p w:rsidR="00E7482C" w:rsidRPr="00841811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7.1. дополнить подпунктом 7.1.1. следующего содержания: «7.1.1. Для целей исчисления единовременной выплаты муниципальным служащим размер денежного содержания определяется в соответствии с п. 4.3. настоящего Порядка.». </w:t>
            </w:r>
          </w:p>
        </w:tc>
        <w:tc>
          <w:tcPr>
            <w:tcW w:w="3484" w:type="dxa"/>
          </w:tcPr>
          <w:p w:rsidR="00E7482C" w:rsidRPr="00841811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7.1 дополнить подпунктом 7.1.1 следующего содержания: «7.1.1. Для целей исчисления единовременной </w:t>
            </w:r>
            <w:r w:rsidRPr="00C1715E">
              <w:rPr>
                <w:b/>
                <w:sz w:val="22"/>
                <w:szCs w:val="22"/>
                <w:u w:val="single"/>
              </w:rPr>
              <w:t>поощрительной</w:t>
            </w:r>
            <w:r>
              <w:rPr>
                <w:sz w:val="22"/>
                <w:szCs w:val="22"/>
              </w:rPr>
              <w:t xml:space="preserve"> выплаты муниципальным служащим размер </w:t>
            </w:r>
            <w:r w:rsidRPr="00C1715E">
              <w:rPr>
                <w:b/>
                <w:sz w:val="22"/>
                <w:szCs w:val="22"/>
                <w:u w:val="single"/>
              </w:rPr>
              <w:t>месячного</w:t>
            </w:r>
            <w:r>
              <w:rPr>
                <w:sz w:val="22"/>
                <w:szCs w:val="22"/>
              </w:rPr>
              <w:t xml:space="preserve"> денежного содержания определяется в соответствии с п. 4.3 настоящего Порядка.».</w:t>
            </w:r>
          </w:p>
        </w:tc>
        <w:tc>
          <w:tcPr>
            <w:tcW w:w="4256" w:type="dxa"/>
          </w:tcPr>
          <w:p w:rsidR="00E7482C" w:rsidRPr="006578CF" w:rsidRDefault="00E7482C" w:rsidP="00E7482C">
            <w:pPr>
              <w:jc w:val="both"/>
              <w:rPr>
                <w:sz w:val="22"/>
                <w:szCs w:val="22"/>
              </w:rPr>
            </w:pPr>
            <w:r w:rsidRPr="006578CF">
              <w:rPr>
                <w:sz w:val="22"/>
                <w:szCs w:val="22"/>
              </w:rPr>
              <w:t>Пункт 7.1 дополнить подпунктом 7.1.1 следующего содержания: «7.1.1. Для целей исчисления единовременной поощрительной выплаты муниципальным служащим размер месячного денежного содержания определяется в соответствии с п. 4.3 настоящего Порядка.».</w:t>
            </w:r>
          </w:p>
        </w:tc>
        <w:tc>
          <w:tcPr>
            <w:tcW w:w="2835" w:type="dxa"/>
          </w:tcPr>
          <w:p w:rsidR="00E7482C" w:rsidRPr="006357B3" w:rsidRDefault="00B75215" w:rsidP="006066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Предлагаем названия выплат </w:t>
            </w:r>
            <w:r w:rsidR="006066FD">
              <w:rPr>
                <w:sz w:val="22"/>
                <w:szCs w:val="22"/>
              </w:rPr>
              <w:t>указывать</w:t>
            </w:r>
            <w:r>
              <w:rPr>
                <w:sz w:val="22"/>
                <w:szCs w:val="22"/>
              </w:rPr>
              <w:t xml:space="preserve"> полностью, как указано в </w:t>
            </w:r>
            <w:r w:rsidR="00585594">
              <w:rPr>
                <w:sz w:val="22"/>
                <w:szCs w:val="22"/>
              </w:rPr>
              <w:t xml:space="preserve">п. 7.1 </w:t>
            </w:r>
            <w:r>
              <w:rPr>
                <w:sz w:val="22"/>
                <w:szCs w:val="22"/>
              </w:rPr>
              <w:t>решени</w:t>
            </w:r>
            <w:r w:rsidR="0058559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Ду</w:t>
            </w:r>
            <w:bookmarkStart w:id="0" w:name="_GoBack"/>
            <w:bookmarkEnd w:id="0"/>
            <w:r>
              <w:rPr>
                <w:sz w:val="22"/>
                <w:szCs w:val="22"/>
              </w:rPr>
              <w:t>мы города Пыть-Яха от 22.03.2016</w:t>
            </w:r>
            <w:r w:rsidR="00585594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№ 388 </w:t>
            </w:r>
            <w:r w:rsidRPr="00B75215">
              <w:rPr>
                <w:sz w:val="22"/>
                <w:szCs w:val="22"/>
              </w:rPr>
              <w:t>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</w:t>
            </w:r>
            <w:r>
              <w:rPr>
                <w:sz w:val="22"/>
                <w:szCs w:val="22"/>
              </w:rPr>
              <w:t>.</w:t>
            </w:r>
          </w:p>
        </w:tc>
      </w:tr>
      <w:tr w:rsidR="00E7482C" w:rsidRPr="00841811" w:rsidTr="00E7482C">
        <w:trPr>
          <w:trHeight w:val="2752"/>
        </w:trPr>
        <w:tc>
          <w:tcPr>
            <w:tcW w:w="762" w:type="dxa"/>
          </w:tcPr>
          <w:p w:rsidR="00E7482C" w:rsidRDefault="00E7482C" w:rsidP="00E74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59" w:type="dxa"/>
          </w:tcPr>
          <w:p w:rsidR="00E7482C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Подпункт 1.1.4 пункта 1 проекта решения:</w:t>
            </w:r>
          </w:p>
          <w:p w:rsidR="00E7482C" w:rsidRPr="00841811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7.3. дополнить подпунктом 7.3.1. следующего содержания: «7.3.1. Для целей исчисления единовременной выплаты для лиц, замещавших муниципальные должности, размер денежного содержания определяется в соответствии с п. 4.4. настоящего Порядка.». </w:t>
            </w:r>
          </w:p>
        </w:tc>
        <w:tc>
          <w:tcPr>
            <w:tcW w:w="3484" w:type="dxa"/>
          </w:tcPr>
          <w:p w:rsidR="00E7482C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 7.3 дополнить подпунктом 7.3.1 следующего содержания: «7.3.1. Для целей исчисления единовременной </w:t>
            </w:r>
            <w:r w:rsidRPr="00C1715E">
              <w:rPr>
                <w:b/>
                <w:sz w:val="22"/>
                <w:szCs w:val="22"/>
                <w:u w:val="single"/>
              </w:rPr>
              <w:t>поощрительной</w:t>
            </w:r>
            <w:r>
              <w:rPr>
                <w:sz w:val="22"/>
                <w:szCs w:val="22"/>
              </w:rPr>
              <w:t xml:space="preserve"> выплаты для лиц, замещавших муниципальные должности, размер </w:t>
            </w:r>
            <w:r w:rsidRPr="00C1715E">
              <w:rPr>
                <w:b/>
                <w:sz w:val="22"/>
                <w:szCs w:val="22"/>
                <w:u w:val="single"/>
              </w:rPr>
              <w:t>месячного</w:t>
            </w:r>
            <w:r>
              <w:rPr>
                <w:sz w:val="22"/>
                <w:szCs w:val="22"/>
              </w:rPr>
              <w:t xml:space="preserve"> денежного содержания определяется в соответствии с п. 4.4 настоящего Порядка.».</w:t>
            </w:r>
          </w:p>
        </w:tc>
        <w:tc>
          <w:tcPr>
            <w:tcW w:w="4256" w:type="dxa"/>
          </w:tcPr>
          <w:p w:rsidR="00E7482C" w:rsidRPr="001B4F0F" w:rsidRDefault="00E7482C" w:rsidP="00E7482C">
            <w:pPr>
              <w:jc w:val="both"/>
              <w:rPr>
                <w:sz w:val="22"/>
                <w:szCs w:val="22"/>
              </w:rPr>
            </w:pPr>
            <w:r w:rsidRPr="001B4F0F">
              <w:rPr>
                <w:sz w:val="22"/>
                <w:szCs w:val="22"/>
              </w:rPr>
              <w:t>Пункт 7.3 дополнить подпунктом 7.3.1 следующего содержания: «7.3.1. Для целей исчисления единовременной поощрительной выплаты для лиц, замещавших муниципальные должности, размер месячного денежного содержания определяется в соответствии с п. 4.4 настоящего Порядка.».</w:t>
            </w:r>
          </w:p>
        </w:tc>
        <w:tc>
          <w:tcPr>
            <w:tcW w:w="2835" w:type="dxa"/>
          </w:tcPr>
          <w:p w:rsidR="00E7482C" w:rsidRPr="006357B3" w:rsidRDefault="00B75215" w:rsidP="00EA52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Предлагаем названия выплат указывать полностью, как указано в </w:t>
            </w:r>
            <w:r w:rsidR="00585594">
              <w:rPr>
                <w:sz w:val="22"/>
                <w:szCs w:val="22"/>
              </w:rPr>
              <w:t xml:space="preserve">п. 7.3 </w:t>
            </w:r>
            <w:r>
              <w:rPr>
                <w:sz w:val="22"/>
                <w:szCs w:val="22"/>
              </w:rPr>
              <w:t>решени</w:t>
            </w:r>
            <w:r w:rsidR="0058559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Думы города Пыть-Яха от 22.03.2016 </w:t>
            </w:r>
            <w:r w:rsidR="0058559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№ 388 </w:t>
            </w:r>
            <w:r w:rsidRPr="00B75215">
              <w:rPr>
                <w:sz w:val="22"/>
                <w:szCs w:val="22"/>
              </w:rPr>
              <w:t>«О пенсионном обеспечении лиц, замещавших муниципальные должности или должности муниципальной службы в органах местного самоуправления муниципального образования городской округ город Пыть-Ях»</w:t>
            </w:r>
            <w:r>
              <w:rPr>
                <w:sz w:val="22"/>
                <w:szCs w:val="22"/>
              </w:rPr>
              <w:t>.</w:t>
            </w:r>
          </w:p>
        </w:tc>
      </w:tr>
      <w:tr w:rsidR="00E7482C" w:rsidRPr="00841811" w:rsidTr="006D55C5">
        <w:trPr>
          <w:trHeight w:val="1564"/>
        </w:trPr>
        <w:tc>
          <w:tcPr>
            <w:tcW w:w="762" w:type="dxa"/>
          </w:tcPr>
          <w:p w:rsidR="00E7482C" w:rsidRDefault="00E7482C" w:rsidP="00E748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259" w:type="dxa"/>
          </w:tcPr>
          <w:p w:rsidR="00E7482C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3 проекта решения:</w:t>
            </w:r>
          </w:p>
          <w:p w:rsidR="00E7482C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Настоящее решение вступает в силу после его официального опубликования и распространяется на правоотношения с 01.01.2019.</w:t>
            </w:r>
          </w:p>
        </w:tc>
        <w:tc>
          <w:tcPr>
            <w:tcW w:w="3484" w:type="dxa"/>
          </w:tcPr>
          <w:p w:rsidR="00E7482C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Настоящее решение вступает в силу после его официального опубликования и распространяется на правоотношения</w:t>
            </w:r>
            <w:r w:rsidRPr="00E7482C">
              <w:rPr>
                <w:b/>
                <w:sz w:val="22"/>
                <w:szCs w:val="22"/>
              </w:rPr>
              <w:t xml:space="preserve">, </w:t>
            </w:r>
            <w:r w:rsidRPr="00C1715E">
              <w:rPr>
                <w:b/>
                <w:sz w:val="22"/>
                <w:szCs w:val="22"/>
                <w:u w:val="single"/>
              </w:rPr>
              <w:t>возникшие</w:t>
            </w:r>
            <w:r w:rsidRPr="00E7482C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 01.01.2019.</w:t>
            </w:r>
          </w:p>
        </w:tc>
        <w:tc>
          <w:tcPr>
            <w:tcW w:w="4256" w:type="dxa"/>
          </w:tcPr>
          <w:p w:rsidR="00E7482C" w:rsidRPr="001B4F0F" w:rsidRDefault="00E7482C" w:rsidP="00E748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Настоящее решение вступает в силу после его официального опубликования и распространяется на правоотношения, возникшие с 01.01.2019.</w:t>
            </w:r>
          </w:p>
        </w:tc>
        <w:tc>
          <w:tcPr>
            <w:tcW w:w="2835" w:type="dxa"/>
          </w:tcPr>
          <w:p w:rsidR="00E7482C" w:rsidRPr="006357B3" w:rsidRDefault="00E7482C" w:rsidP="00E7482C">
            <w:pPr>
              <w:jc w:val="both"/>
              <w:rPr>
                <w:sz w:val="22"/>
                <w:szCs w:val="22"/>
              </w:rPr>
            </w:pPr>
          </w:p>
        </w:tc>
      </w:tr>
    </w:tbl>
    <w:p w:rsidR="00947043" w:rsidRDefault="00947043" w:rsidP="00947043">
      <w:pPr>
        <w:tabs>
          <w:tab w:val="left" w:pos="567"/>
        </w:tabs>
        <w:jc w:val="both"/>
      </w:pPr>
    </w:p>
    <w:p w:rsidR="00947043" w:rsidRPr="00947043" w:rsidRDefault="00947043" w:rsidP="00947043">
      <w:pPr>
        <w:tabs>
          <w:tab w:val="left" w:pos="1875"/>
        </w:tabs>
        <w:rPr>
          <w:sz w:val="26"/>
          <w:szCs w:val="26"/>
        </w:rPr>
      </w:pPr>
    </w:p>
    <w:sectPr w:rsidR="00947043" w:rsidRPr="00947043" w:rsidSect="00947043"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0E6" w:rsidRDefault="003800E6">
      <w:r>
        <w:separator/>
      </w:r>
    </w:p>
  </w:endnote>
  <w:endnote w:type="continuationSeparator" w:id="0">
    <w:p w:rsidR="003800E6" w:rsidRDefault="0038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671" w:rsidRDefault="003800E6">
    <w:pPr>
      <w:pStyle w:val="a3"/>
      <w:jc w:val="right"/>
    </w:pPr>
  </w:p>
  <w:p w:rsidR="005C3671" w:rsidRDefault="003800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0E6" w:rsidRDefault="003800E6">
      <w:r>
        <w:separator/>
      </w:r>
    </w:p>
  </w:footnote>
  <w:footnote w:type="continuationSeparator" w:id="0">
    <w:p w:rsidR="003800E6" w:rsidRDefault="00380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841757"/>
      <w:docPartObj>
        <w:docPartGallery w:val="Page Numbers (Top of Page)"/>
        <w:docPartUnique/>
      </w:docPartObj>
    </w:sdtPr>
    <w:sdtEndPr/>
    <w:sdtContent>
      <w:p w:rsidR="005A1D42" w:rsidRDefault="005A1D4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6FD">
          <w:rPr>
            <w:noProof/>
          </w:rPr>
          <w:t>5</w:t>
        </w:r>
        <w:r>
          <w:fldChar w:fldCharType="end"/>
        </w:r>
      </w:p>
    </w:sdtContent>
  </w:sdt>
  <w:p w:rsidR="000D78FE" w:rsidRDefault="000D78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6521C6E"/>
    <w:multiLevelType w:val="hybridMultilevel"/>
    <w:tmpl w:val="2E909A0A"/>
    <w:lvl w:ilvl="0" w:tplc="09EC13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8D87145"/>
    <w:multiLevelType w:val="hybridMultilevel"/>
    <w:tmpl w:val="AD6EE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2149D"/>
    <w:multiLevelType w:val="hybridMultilevel"/>
    <w:tmpl w:val="F0AA56FE"/>
    <w:lvl w:ilvl="0" w:tplc="DF5E9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ED4E48"/>
    <w:multiLevelType w:val="hybridMultilevel"/>
    <w:tmpl w:val="D612040E"/>
    <w:lvl w:ilvl="0" w:tplc="0F08012C">
      <w:start w:val="1"/>
      <w:numFmt w:val="bullet"/>
      <w:lvlText w:val="-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5CF07BB"/>
    <w:multiLevelType w:val="multilevel"/>
    <w:tmpl w:val="67CA4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6" w15:restartNumberingAfterBreak="0">
    <w:nsid w:val="4AE74DBE"/>
    <w:multiLevelType w:val="multilevel"/>
    <w:tmpl w:val="DF788A84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F357370"/>
    <w:multiLevelType w:val="hybridMultilevel"/>
    <w:tmpl w:val="F3408362"/>
    <w:lvl w:ilvl="0" w:tplc="24788BF4">
      <w:start w:val="1"/>
      <w:numFmt w:val="bullet"/>
      <w:lvlText w:val="-"/>
      <w:lvlJc w:val="left"/>
      <w:pPr>
        <w:tabs>
          <w:tab w:val="num" w:pos="680"/>
        </w:tabs>
        <w:ind w:left="0" w:firstLine="1021"/>
      </w:pPr>
      <w:rPr>
        <w:rFonts w:hint="default"/>
      </w:rPr>
    </w:lvl>
    <w:lvl w:ilvl="1" w:tplc="296EB4BE">
      <w:start w:val="1"/>
      <w:numFmt w:val="decimal"/>
      <w:lvlText w:val="%2)"/>
      <w:lvlJc w:val="left"/>
      <w:pPr>
        <w:tabs>
          <w:tab w:val="num" w:pos="1620"/>
        </w:tabs>
        <w:ind w:left="940" w:firstLine="6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7A1CCF"/>
    <w:multiLevelType w:val="hybridMultilevel"/>
    <w:tmpl w:val="EFE013EA"/>
    <w:lvl w:ilvl="0" w:tplc="43800B8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96EB4BE">
      <w:start w:val="1"/>
      <w:numFmt w:val="decimal"/>
      <w:lvlText w:val="%3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CCF7048"/>
    <w:multiLevelType w:val="hybridMultilevel"/>
    <w:tmpl w:val="3460B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1D"/>
    <w:rsid w:val="00001275"/>
    <w:rsid w:val="00020151"/>
    <w:rsid w:val="00023FC1"/>
    <w:rsid w:val="00044907"/>
    <w:rsid w:val="0005539C"/>
    <w:rsid w:val="000977E8"/>
    <w:rsid w:val="000B4420"/>
    <w:rsid w:val="000D78FE"/>
    <w:rsid w:val="000E6AAD"/>
    <w:rsid w:val="00120BFA"/>
    <w:rsid w:val="00154DDA"/>
    <w:rsid w:val="0015526C"/>
    <w:rsid w:val="001734E7"/>
    <w:rsid w:val="0018108C"/>
    <w:rsid w:val="001857A8"/>
    <w:rsid w:val="0019075F"/>
    <w:rsid w:val="0019451A"/>
    <w:rsid w:val="00195592"/>
    <w:rsid w:val="0019644A"/>
    <w:rsid w:val="001971F5"/>
    <w:rsid w:val="001A2958"/>
    <w:rsid w:val="001A3E66"/>
    <w:rsid w:val="001B4F0F"/>
    <w:rsid w:val="001F7AD9"/>
    <w:rsid w:val="002321FA"/>
    <w:rsid w:val="00243C23"/>
    <w:rsid w:val="0025107B"/>
    <w:rsid w:val="00273D51"/>
    <w:rsid w:val="002A650A"/>
    <w:rsid w:val="002B060D"/>
    <w:rsid w:val="002D77D7"/>
    <w:rsid w:val="002D7D44"/>
    <w:rsid w:val="002E0B84"/>
    <w:rsid w:val="002E2E44"/>
    <w:rsid w:val="002E7A8A"/>
    <w:rsid w:val="00307737"/>
    <w:rsid w:val="003323B6"/>
    <w:rsid w:val="003620C7"/>
    <w:rsid w:val="00370C93"/>
    <w:rsid w:val="003800E6"/>
    <w:rsid w:val="0038254E"/>
    <w:rsid w:val="00386C13"/>
    <w:rsid w:val="00402AB6"/>
    <w:rsid w:val="00427450"/>
    <w:rsid w:val="0045021A"/>
    <w:rsid w:val="00450663"/>
    <w:rsid w:val="0049183B"/>
    <w:rsid w:val="004C520B"/>
    <w:rsid w:val="00511588"/>
    <w:rsid w:val="00541CAD"/>
    <w:rsid w:val="00555D89"/>
    <w:rsid w:val="005816C6"/>
    <w:rsid w:val="00585594"/>
    <w:rsid w:val="0059417E"/>
    <w:rsid w:val="005A1D42"/>
    <w:rsid w:val="005B5A32"/>
    <w:rsid w:val="005B7B54"/>
    <w:rsid w:val="005C7E9D"/>
    <w:rsid w:val="005E6C6F"/>
    <w:rsid w:val="00600F3A"/>
    <w:rsid w:val="00603A9D"/>
    <w:rsid w:val="006066FD"/>
    <w:rsid w:val="00622B29"/>
    <w:rsid w:val="00624AA3"/>
    <w:rsid w:val="00633603"/>
    <w:rsid w:val="00633EA2"/>
    <w:rsid w:val="006357B3"/>
    <w:rsid w:val="006578CF"/>
    <w:rsid w:val="00681D30"/>
    <w:rsid w:val="00682818"/>
    <w:rsid w:val="00687DCD"/>
    <w:rsid w:val="006A02E6"/>
    <w:rsid w:val="006B6993"/>
    <w:rsid w:val="006D55C5"/>
    <w:rsid w:val="006E4A60"/>
    <w:rsid w:val="00711A5F"/>
    <w:rsid w:val="00725791"/>
    <w:rsid w:val="00725CA2"/>
    <w:rsid w:val="00747F55"/>
    <w:rsid w:val="00760E3B"/>
    <w:rsid w:val="00763CE0"/>
    <w:rsid w:val="00841811"/>
    <w:rsid w:val="0086271C"/>
    <w:rsid w:val="00864043"/>
    <w:rsid w:val="00875CCF"/>
    <w:rsid w:val="00876553"/>
    <w:rsid w:val="00877980"/>
    <w:rsid w:val="008916A8"/>
    <w:rsid w:val="00896301"/>
    <w:rsid w:val="008A10AB"/>
    <w:rsid w:val="008B6B1D"/>
    <w:rsid w:val="008D57FA"/>
    <w:rsid w:val="008E22E7"/>
    <w:rsid w:val="008F091D"/>
    <w:rsid w:val="008F237A"/>
    <w:rsid w:val="008F6357"/>
    <w:rsid w:val="009005C1"/>
    <w:rsid w:val="00911776"/>
    <w:rsid w:val="00911DAD"/>
    <w:rsid w:val="00912358"/>
    <w:rsid w:val="009127EF"/>
    <w:rsid w:val="009146FD"/>
    <w:rsid w:val="00926906"/>
    <w:rsid w:val="00927704"/>
    <w:rsid w:val="00947043"/>
    <w:rsid w:val="0094714F"/>
    <w:rsid w:val="00957EEB"/>
    <w:rsid w:val="009811ED"/>
    <w:rsid w:val="009D544A"/>
    <w:rsid w:val="009D5CBC"/>
    <w:rsid w:val="009E53FD"/>
    <w:rsid w:val="009E79FA"/>
    <w:rsid w:val="00A25F30"/>
    <w:rsid w:val="00A2799A"/>
    <w:rsid w:val="00A56C0D"/>
    <w:rsid w:val="00A6728C"/>
    <w:rsid w:val="00A67421"/>
    <w:rsid w:val="00A67CD9"/>
    <w:rsid w:val="00AA2950"/>
    <w:rsid w:val="00AD6D85"/>
    <w:rsid w:val="00B07CB1"/>
    <w:rsid w:val="00B54CAB"/>
    <w:rsid w:val="00B65A56"/>
    <w:rsid w:val="00B70AB8"/>
    <w:rsid w:val="00B75215"/>
    <w:rsid w:val="00B8574F"/>
    <w:rsid w:val="00BC048F"/>
    <w:rsid w:val="00BC6646"/>
    <w:rsid w:val="00BE7086"/>
    <w:rsid w:val="00BF5EBC"/>
    <w:rsid w:val="00C1715E"/>
    <w:rsid w:val="00C43271"/>
    <w:rsid w:val="00C621D9"/>
    <w:rsid w:val="00C83C0F"/>
    <w:rsid w:val="00C86239"/>
    <w:rsid w:val="00CB7900"/>
    <w:rsid w:val="00CD4A52"/>
    <w:rsid w:val="00CD5500"/>
    <w:rsid w:val="00CE4BA0"/>
    <w:rsid w:val="00CE632A"/>
    <w:rsid w:val="00D53DDF"/>
    <w:rsid w:val="00D61E8D"/>
    <w:rsid w:val="00D856E7"/>
    <w:rsid w:val="00DD1B0F"/>
    <w:rsid w:val="00E01DB0"/>
    <w:rsid w:val="00E154AA"/>
    <w:rsid w:val="00E16E7C"/>
    <w:rsid w:val="00E571B1"/>
    <w:rsid w:val="00E7060C"/>
    <w:rsid w:val="00E7482C"/>
    <w:rsid w:val="00E912AF"/>
    <w:rsid w:val="00E951D4"/>
    <w:rsid w:val="00EA52F6"/>
    <w:rsid w:val="00EB3086"/>
    <w:rsid w:val="00F0079F"/>
    <w:rsid w:val="00F12B40"/>
    <w:rsid w:val="00F31E92"/>
    <w:rsid w:val="00F539C0"/>
    <w:rsid w:val="00F9692D"/>
    <w:rsid w:val="00FB7715"/>
    <w:rsid w:val="00FC1D7F"/>
    <w:rsid w:val="00FD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8CCB-B228-425F-B0E0-22037E60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B1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B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B6B1D"/>
    <w:rPr>
      <w:sz w:val="24"/>
      <w:szCs w:val="24"/>
    </w:rPr>
  </w:style>
  <w:style w:type="character" w:styleId="a5">
    <w:name w:val="Hyperlink"/>
    <w:uiPriority w:val="99"/>
    <w:rsid w:val="008B6B1D"/>
    <w:rPr>
      <w:rFonts w:cs="Times New Roman"/>
      <w:color w:val="0563C1"/>
      <w:u w:val="single"/>
    </w:rPr>
  </w:style>
  <w:style w:type="paragraph" w:styleId="a6">
    <w:name w:val="List Paragraph"/>
    <w:basedOn w:val="a"/>
    <w:uiPriority w:val="99"/>
    <w:qFormat/>
    <w:rsid w:val="008B6B1D"/>
    <w:pPr>
      <w:ind w:left="720"/>
      <w:contextualSpacing/>
    </w:pPr>
  </w:style>
  <w:style w:type="paragraph" w:styleId="a7">
    <w:name w:val="Balloon Text"/>
    <w:basedOn w:val="a"/>
    <w:link w:val="a8"/>
    <w:rsid w:val="00E01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E01DB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0D7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78FE"/>
    <w:rPr>
      <w:sz w:val="24"/>
      <w:szCs w:val="24"/>
    </w:rPr>
  </w:style>
  <w:style w:type="table" w:styleId="ab">
    <w:name w:val="Table Grid"/>
    <w:basedOn w:val="a1"/>
    <w:rsid w:val="00F3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6714AB38719E8CBE72E813EE34969AEA501BB0A67C7E465587A47A6B6054CD901626E30A3957F1NAu4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B2571C2067DBC9E755E4C95651A7290C65240113FBF58A12DF083C79E201846A5475C0197709EBEAFD1AA38D1s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A3A54A2A37D81D48BB018A01D6D85FC99F797A35385A4DD0733FEF61C4553214F9715403D625CFC3D74E14x5v8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37EF1-D0B3-46D1-980C-12F88476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6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96</cp:revision>
  <cp:lastPrinted>2019-01-15T06:32:00Z</cp:lastPrinted>
  <dcterms:created xsi:type="dcterms:W3CDTF">2018-11-28T10:32:00Z</dcterms:created>
  <dcterms:modified xsi:type="dcterms:W3CDTF">2019-01-15T06:41:00Z</dcterms:modified>
</cp:coreProperties>
</file>