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CC5" w:rsidRPr="00530FCA" w:rsidRDefault="002C6F0D" w:rsidP="00085CC5">
      <w:pPr>
        <w:contextualSpacing/>
        <w:jc w:val="center"/>
        <w:rPr>
          <w:b/>
          <w:szCs w:val="28"/>
        </w:rPr>
      </w:pPr>
      <w:r w:rsidRPr="00231649">
        <w:rPr>
          <w:noProof/>
          <w:sz w:val="20"/>
          <w:szCs w:val="20"/>
        </w:rPr>
        <w:drawing>
          <wp:inline distT="0" distB="0" distL="0" distR="0">
            <wp:extent cx="581025" cy="685800"/>
            <wp:effectExtent l="0" t="0" r="9525" b="0"/>
            <wp:docPr id="1" name="Рисунок 1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CC5" w:rsidRPr="00530FCA" w:rsidRDefault="00085CC5" w:rsidP="00085CC5">
      <w:pPr>
        <w:jc w:val="center"/>
        <w:rPr>
          <w:b/>
          <w:bCs/>
          <w:color w:val="000000"/>
          <w:szCs w:val="28"/>
        </w:rPr>
      </w:pPr>
      <w:r w:rsidRPr="00530FCA">
        <w:rPr>
          <w:b/>
          <w:bCs/>
          <w:color w:val="000000"/>
          <w:szCs w:val="28"/>
        </w:rPr>
        <w:t>Ханты-Мансийский автономный округ – Югра</w:t>
      </w:r>
    </w:p>
    <w:p w:rsidR="00085CC5" w:rsidRPr="00530FCA" w:rsidRDefault="00085CC5" w:rsidP="00085CC5">
      <w:pPr>
        <w:jc w:val="center"/>
        <w:rPr>
          <w:b/>
          <w:bCs/>
          <w:color w:val="000000"/>
          <w:szCs w:val="28"/>
        </w:rPr>
      </w:pPr>
      <w:r w:rsidRPr="00530FCA">
        <w:rPr>
          <w:b/>
          <w:bCs/>
          <w:color w:val="000000"/>
          <w:szCs w:val="28"/>
        </w:rPr>
        <w:t xml:space="preserve">МУНИЦИПАЛЬНОЕ ОБРАЗОВАНИЕ </w:t>
      </w:r>
    </w:p>
    <w:p w:rsidR="00085CC5" w:rsidRPr="00530FCA" w:rsidRDefault="00085CC5" w:rsidP="00085CC5">
      <w:pPr>
        <w:jc w:val="center"/>
        <w:rPr>
          <w:b/>
          <w:bCs/>
          <w:color w:val="000000"/>
          <w:szCs w:val="28"/>
        </w:rPr>
      </w:pPr>
      <w:r w:rsidRPr="00530FCA">
        <w:rPr>
          <w:b/>
          <w:bCs/>
          <w:color w:val="000000"/>
          <w:szCs w:val="28"/>
        </w:rPr>
        <w:t>ГОРОДСКОЙ ОКРУГ ПЫТЬ-ЯХ</w:t>
      </w:r>
    </w:p>
    <w:p w:rsidR="00085CC5" w:rsidRPr="00530FCA" w:rsidRDefault="00085CC5" w:rsidP="00085CC5">
      <w:pPr>
        <w:jc w:val="center"/>
        <w:rPr>
          <w:sz w:val="20"/>
          <w:szCs w:val="20"/>
        </w:rPr>
      </w:pPr>
    </w:p>
    <w:p w:rsidR="00085CC5" w:rsidRPr="00530FCA" w:rsidRDefault="00085CC5" w:rsidP="00085CC5">
      <w:pPr>
        <w:jc w:val="center"/>
        <w:rPr>
          <w:b/>
          <w:sz w:val="32"/>
          <w:szCs w:val="32"/>
        </w:rPr>
      </w:pPr>
      <w:r w:rsidRPr="00530FCA">
        <w:rPr>
          <w:b/>
          <w:sz w:val="32"/>
          <w:szCs w:val="32"/>
        </w:rPr>
        <w:t>СЧЕТНО-КОНТРОЛЬНАЯ ПАЛАТА</w:t>
      </w:r>
    </w:p>
    <w:p w:rsidR="00085CC5" w:rsidRPr="00530FCA" w:rsidRDefault="00085CC5" w:rsidP="00085CC5">
      <w:pPr>
        <w:jc w:val="center"/>
        <w:rPr>
          <w:sz w:val="20"/>
          <w:szCs w:val="20"/>
        </w:rPr>
      </w:pPr>
    </w:p>
    <w:p w:rsidR="00085CC5" w:rsidRDefault="00085CC5" w:rsidP="00085CC5">
      <w:pPr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085CC5" w:rsidRDefault="00085CC5" w:rsidP="00085CC5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признании утратившими силу распоряжения </w:t>
      </w:r>
      <w:r w:rsidR="0054542E">
        <w:rPr>
          <w:b/>
          <w:bCs/>
          <w:szCs w:val="28"/>
        </w:rPr>
        <w:t>Счетно-контрольной палаты</w:t>
      </w:r>
      <w:r w:rsidR="0054542E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от 18.07.2022 № 3-ра </w:t>
      </w:r>
      <w:bookmarkStart w:id="0" w:name="_GoBack"/>
      <w:bookmarkEnd w:id="0"/>
      <w:r>
        <w:rPr>
          <w:b/>
          <w:bCs/>
          <w:szCs w:val="28"/>
        </w:rPr>
        <w:t>«</w:t>
      </w:r>
      <w:r w:rsidRPr="00F65A01">
        <w:rPr>
          <w:b/>
          <w:bCs/>
          <w:szCs w:val="28"/>
        </w:rPr>
        <w:t xml:space="preserve">О </w:t>
      </w:r>
      <w:r>
        <w:rPr>
          <w:b/>
          <w:bCs/>
          <w:szCs w:val="28"/>
        </w:rPr>
        <w:t>реализации перечня мер в Счетно-контрольной палате города Пыть-Яха, направленных на обеспечение выполнения обязанностей, предусмотренных Федеральным законом «О персональных данных» (в ред. от 05.12.2023 № 5-ра)</w:t>
      </w:r>
    </w:p>
    <w:p w:rsidR="00085CC5" w:rsidRPr="00530FCA" w:rsidRDefault="00085CC5" w:rsidP="00085CC5">
      <w:pPr>
        <w:jc w:val="center"/>
        <w:rPr>
          <w:szCs w:val="28"/>
        </w:rPr>
      </w:pPr>
    </w:p>
    <w:p w:rsidR="00085CC5" w:rsidRPr="00530FCA" w:rsidRDefault="00085CC5" w:rsidP="00085CC5">
      <w:pPr>
        <w:jc w:val="both"/>
        <w:rPr>
          <w:b/>
          <w:szCs w:val="28"/>
        </w:rPr>
      </w:pPr>
      <w:r>
        <w:rPr>
          <w:b/>
          <w:szCs w:val="28"/>
        </w:rPr>
        <w:t>00.00</w:t>
      </w:r>
      <w:r w:rsidR="002C6F0D">
        <w:rPr>
          <w:b/>
          <w:szCs w:val="28"/>
        </w:rPr>
        <w:t>.2025</w:t>
      </w:r>
      <w:r w:rsidRPr="00530FCA">
        <w:rPr>
          <w:b/>
          <w:szCs w:val="28"/>
        </w:rPr>
        <w:tab/>
      </w:r>
      <w:r w:rsidRPr="00530FCA">
        <w:rPr>
          <w:b/>
          <w:szCs w:val="28"/>
        </w:rPr>
        <w:tab/>
      </w:r>
      <w:r w:rsidRPr="00530FCA">
        <w:rPr>
          <w:b/>
          <w:szCs w:val="28"/>
        </w:rPr>
        <w:tab/>
      </w:r>
      <w:r w:rsidRPr="00530FCA">
        <w:rPr>
          <w:b/>
          <w:szCs w:val="28"/>
        </w:rPr>
        <w:tab/>
      </w:r>
      <w:r w:rsidRPr="00530FCA">
        <w:rPr>
          <w:b/>
          <w:szCs w:val="28"/>
        </w:rPr>
        <w:tab/>
      </w:r>
      <w:r w:rsidRPr="00530FCA">
        <w:rPr>
          <w:b/>
          <w:szCs w:val="28"/>
        </w:rPr>
        <w:tab/>
      </w:r>
      <w:r w:rsidRPr="00530FCA">
        <w:rPr>
          <w:b/>
          <w:szCs w:val="28"/>
        </w:rPr>
        <w:tab/>
      </w:r>
      <w:r w:rsidRPr="00530FCA">
        <w:rPr>
          <w:b/>
          <w:szCs w:val="28"/>
        </w:rPr>
        <w:tab/>
        <w:t xml:space="preserve">                      </w:t>
      </w:r>
      <w:r>
        <w:rPr>
          <w:b/>
          <w:szCs w:val="28"/>
        </w:rPr>
        <w:t xml:space="preserve">            </w:t>
      </w:r>
      <w:r w:rsidR="002C6F0D">
        <w:rPr>
          <w:b/>
          <w:szCs w:val="28"/>
        </w:rPr>
        <w:t xml:space="preserve">          </w:t>
      </w:r>
      <w:r w:rsidRPr="00530FCA">
        <w:rPr>
          <w:b/>
          <w:szCs w:val="28"/>
        </w:rPr>
        <w:t xml:space="preserve">№ </w:t>
      </w:r>
      <w:r>
        <w:rPr>
          <w:b/>
          <w:szCs w:val="28"/>
        </w:rPr>
        <w:t>-</w:t>
      </w:r>
      <w:proofErr w:type="spellStart"/>
      <w:r>
        <w:rPr>
          <w:b/>
          <w:szCs w:val="28"/>
        </w:rPr>
        <w:t>ра</w:t>
      </w:r>
      <w:proofErr w:type="spellEnd"/>
    </w:p>
    <w:p w:rsidR="00085CC5" w:rsidRDefault="00085CC5" w:rsidP="00085CC5">
      <w:pPr>
        <w:jc w:val="center"/>
        <w:rPr>
          <w:b/>
          <w:bCs/>
          <w:szCs w:val="28"/>
        </w:rPr>
      </w:pPr>
    </w:p>
    <w:p w:rsidR="00085CC5" w:rsidRPr="00C87E2B" w:rsidRDefault="00085CC5" w:rsidP="00085CC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C87E2B">
        <w:rPr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27.07.2006 </w:t>
      </w:r>
      <w:hyperlink r:id="rId6" w:tooltip="ФЕДЕРАЛЬНЫЙ ЗАКОН от 27.07.2006 № 152-ФЗ ГОСУДАРСТВЕННАЯ ДУМА ФЕДЕРАЛЬНОГО СОБРАНИЯ РФ&#10;&#10;О персональных данных" w:history="1">
        <w:r w:rsidRPr="00C87E2B">
          <w:rPr>
            <w:szCs w:val="28"/>
          </w:rPr>
          <w:t>№ 152-ФЗ «О персональных</w:t>
        </w:r>
      </w:hyperlink>
      <w:r w:rsidRPr="00C87E2B">
        <w:rPr>
          <w:szCs w:val="28"/>
        </w:rPr>
        <w:t xml:space="preserve"> данных», Уставом</w:t>
      </w:r>
      <w:r>
        <w:rPr>
          <w:szCs w:val="28"/>
        </w:rPr>
        <w:t xml:space="preserve"> города Пыть-Яха: </w:t>
      </w:r>
    </w:p>
    <w:p w:rsidR="00085CC5" w:rsidRPr="00C84E7A" w:rsidRDefault="00085CC5" w:rsidP="00085CC5">
      <w:pPr>
        <w:ind w:firstLine="705"/>
        <w:jc w:val="both"/>
        <w:rPr>
          <w:szCs w:val="28"/>
        </w:rPr>
      </w:pPr>
    </w:p>
    <w:p w:rsidR="00085CC5" w:rsidRDefault="00085CC5" w:rsidP="00085CC5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Cs w:val="28"/>
        </w:rPr>
      </w:pPr>
      <w:r w:rsidRPr="00C87E2B">
        <w:rPr>
          <w:szCs w:val="28"/>
        </w:rPr>
        <w:t>П</w:t>
      </w:r>
      <w:r>
        <w:rPr>
          <w:szCs w:val="28"/>
        </w:rPr>
        <w:t>ризнать утратившими</w:t>
      </w:r>
      <w:r w:rsidRPr="00C87E2B">
        <w:rPr>
          <w:szCs w:val="28"/>
        </w:rPr>
        <w:t xml:space="preserve"> силу </w:t>
      </w:r>
      <w:r>
        <w:rPr>
          <w:szCs w:val="28"/>
        </w:rPr>
        <w:t xml:space="preserve">распоряжения Счетно-контрольной палаты города Пыть-Яха: </w:t>
      </w:r>
    </w:p>
    <w:p w:rsidR="00085CC5" w:rsidRDefault="00085CC5" w:rsidP="00085CC5">
      <w:pPr>
        <w:tabs>
          <w:tab w:val="left" w:pos="993"/>
        </w:tabs>
        <w:ind w:firstLine="705"/>
        <w:jc w:val="both"/>
        <w:rPr>
          <w:szCs w:val="28"/>
        </w:rPr>
      </w:pPr>
      <w:r>
        <w:rPr>
          <w:szCs w:val="28"/>
        </w:rPr>
        <w:t xml:space="preserve">- от 18.07.2022 № 3-ра «О реализации перечня мер в Счетно-контрольной палате города Пыть-Яха, направленных на обеспечение выполнения обязанностей, предусмотренных Федеральным законом «О персональных данных»; </w:t>
      </w:r>
    </w:p>
    <w:p w:rsidR="00085CC5" w:rsidRPr="00085CC5" w:rsidRDefault="00085CC5" w:rsidP="00085CC5">
      <w:pPr>
        <w:tabs>
          <w:tab w:val="left" w:pos="993"/>
        </w:tabs>
        <w:ind w:firstLine="705"/>
        <w:jc w:val="both"/>
        <w:rPr>
          <w:b/>
          <w:bCs/>
          <w:szCs w:val="28"/>
        </w:rPr>
      </w:pPr>
      <w:r>
        <w:rPr>
          <w:szCs w:val="28"/>
        </w:rPr>
        <w:t xml:space="preserve">- от 05.12.2023 № 5-ра </w:t>
      </w:r>
      <w:r w:rsidRPr="00085CC5">
        <w:rPr>
          <w:szCs w:val="28"/>
        </w:rPr>
        <w:t>«</w:t>
      </w:r>
      <w:r w:rsidRPr="00085CC5">
        <w:rPr>
          <w:bCs/>
          <w:szCs w:val="28"/>
        </w:rPr>
        <w:t>О внесении изменений в распоряжение Счетно-контрольной палаты города Пыть-Яха от 18.07.2022 № 3-ра «О реализации перечня мер в Счетно-контрольной палате города Пыть-Яха, направленных на обеспечение выполнения обязанностей, предусмотренных Федеральным законом «О персональных данных».</w:t>
      </w:r>
    </w:p>
    <w:p w:rsidR="00085CC5" w:rsidRPr="00085CC5" w:rsidRDefault="00085CC5" w:rsidP="00085CC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5"/>
        <w:jc w:val="both"/>
        <w:rPr>
          <w:szCs w:val="28"/>
        </w:rPr>
      </w:pPr>
      <w:r w:rsidRPr="004D3550">
        <w:rPr>
          <w:szCs w:val="28"/>
        </w:rPr>
        <w:t>Опубликовать распоряжение в печатном средстве массовой информации «Официальный вестник»</w:t>
      </w:r>
      <w:r w:rsidRPr="004D3550">
        <w:rPr>
          <w:bCs/>
          <w:szCs w:val="28"/>
        </w:rPr>
        <w:t xml:space="preserve"> и направить для размещения в сетевом издании в информационно-телекоммуникационной сети «Интернет» - pyt-yahinform.ru.».</w:t>
      </w:r>
    </w:p>
    <w:p w:rsidR="00085CC5" w:rsidRDefault="00085CC5" w:rsidP="00085CC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5"/>
        <w:jc w:val="both"/>
        <w:rPr>
          <w:szCs w:val="28"/>
        </w:rPr>
      </w:pPr>
      <w:proofErr w:type="spellStart"/>
      <w:r w:rsidRPr="00B91D38">
        <w:rPr>
          <w:szCs w:val="28"/>
        </w:rPr>
        <w:t>Урубковой</w:t>
      </w:r>
      <w:proofErr w:type="spellEnd"/>
      <w:r w:rsidRPr="00B91D38">
        <w:rPr>
          <w:szCs w:val="28"/>
        </w:rPr>
        <w:t xml:space="preserve"> Г.Ф. – инспектору Счетно-контрольной палаты города Пыть-Яха, разместить распоряжение на официальном сайте Счетно-контрольной палаты города Пыть-Яха в сети Интернет.</w:t>
      </w:r>
    </w:p>
    <w:p w:rsidR="00085CC5" w:rsidRPr="00C04418" w:rsidRDefault="00085CC5" w:rsidP="00085CC5">
      <w:pPr>
        <w:numPr>
          <w:ilvl w:val="0"/>
          <w:numId w:val="1"/>
        </w:numPr>
        <w:tabs>
          <w:tab w:val="left" w:pos="709"/>
          <w:tab w:val="left" w:pos="1134"/>
        </w:tabs>
        <w:ind w:left="0" w:firstLine="705"/>
        <w:jc w:val="both"/>
        <w:rPr>
          <w:szCs w:val="28"/>
        </w:rPr>
      </w:pPr>
      <w:r w:rsidRPr="00C04418">
        <w:rPr>
          <w:szCs w:val="28"/>
        </w:rPr>
        <w:t>Настоящее распоряжение вступает в силу после</w:t>
      </w:r>
      <w:r w:rsidR="00E57A99">
        <w:rPr>
          <w:szCs w:val="28"/>
        </w:rPr>
        <w:t xml:space="preserve"> его официального опубликования.</w:t>
      </w:r>
    </w:p>
    <w:p w:rsidR="00085CC5" w:rsidRPr="00C04418" w:rsidRDefault="00085CC5" w:rsidP="00085CC5">
      <w:pPr>
        <w:numPr>
          <w:ilvl w:val="0"/>
          <w:numId w:val="1"/>
        </w:numPr>
        <w:tabs>
          <w:tab w:val="left" w:pos="993"/>
          <w:tab w:val="left" w:pos="1134"/>
        </w:tabs>
        <w:jc w:val="both"/>
        <w:rPr>
          <w:szCs w:val="28"/>
        </w:rPr>
      </w:pPr>
      <w:r w:rsidRPr="00C04418">
        <w:rPr>
          <w:szCs w:val="28"/>
        </w:rPr>
        <w:t xml:space="preserve"> Контроль за выполнением настоящего распоряжения оставляю за собой.</w:t>
      </w:r>
    </w:p>
    <w:p w:rsidR="00085CC5" w:rsidRDefault="00085CC5" w:rsidP="00085CC5">
      <w:pPr>
        <w:tabs>
          <w:tab w:val="left" w:pos="993"/>
        </w:tabs>
        <w:ind w:left="705"/>
        <w:jc w:val="both"/>
        <w:rPr>
          <w:szCs w:val="28"/>
        </w:rPr>
      </w:pPr>
    </w:p>
    <w:p w:rsidR="00085CC5" w:rsidRDefault="00085CC5" w:rsidP="00085CC5">
      <w:pPr>
        <w:tabs>
          <w:tab w:val="left" w:pos="993"/>
        </w:tabs>
        <w:ind w:left="705"/>
        <w:jc w:val="both"/>
        <w:rPr>
          <w:szCs w:val="28"/>
        </w:rPr>
      </w:pPr>
    </w:p>
    <w:p w:rsidR="00085CC5" w:rsidRPr="000D5097" w:rsidRDefault="00085CC5" w:rsidP="00085CC5">
      <w:pPr>
        <w:tabs>
          <w:tab w:val="left" w:pos="993"/>
        </w:tabs>
        <w:jc w:val="both"/>
        <w:rPr>
          <w:szCs w:val="28"/>
        </w:rPr>
      </w:pPr>
      <w:r>
        <w:rPr>
          <w:szCs w:val="28"/>
        </w:rPr>
        <w:t xml:space="preserve">Председатель                                                                                                     Е.Г. </w:t>
      </w:r>
      <w:proofErr w:type="spellStart"/>
      <w:r>
        <w:rPr>
          <w:szCs w:val="28"/>
        </w:rPr>
        <w:t>Баляева</w:t>
      </w:r>
      <w:proofErr w:type="spellEnd"/>
    </w:p>
    <w:p w:rsidR="00085CC5" w:rsidRDefault="00085CC5" w:rsidP="00085CC5">
      <w:pPr>
        <w:jc w:val="both"/>
        <w:rPr>
          <w:szCs w:val="28"/>
        </w:rPr>
      </w:pPr>
    </w:p>
    <w:p w:rsidR="00E06D76" w:rsidRDefault="00E06D76"/>
    <w:sectPr w:rsidR="00E06D76" w:rsidSect="00085C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D167F"/>
    <w:multiLevelType w:val="hybridMultilevel"/>
    <w:tmpl w:val="AF16683C"/>
    <w:lvl w:ilvl="0" w:tplc="256CED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C5"/>
    <w:rsid w:val="00085CC5"/>
    <w:rsid w:val="0009703F"/>
    <w:rsid w:val="002B026F"/>
    <w:rsid w:val="002C6F0D"/>
    <w:rsid w:val="0054542E"/>
    <w:rsid w:val="00710C1B"/>
    <w:rsid w:val="00A31F9E"/>
    <w:rsid w:val="00A54EF9"/>
    <w:rsid w:val="00C00758"/>
    <w:rsid w:val="00C96D93"/>
    <w:rsid w:val="00CC61D6"/>
    <w:rsid w:val="00E06D76"/>
    <w:rsid w:val="00E5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2FB23-8522-41DB-9C79-FC837A52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C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85C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ontent\act\0a02e7ab-81dc-427b-9bb7-abfb1e14bdf3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2025-04-04T10:07:00Z</dcterms:created>
  <dcterms:modified xsi:type="dcterms:W3CDTF">2025-04-04T10:34:00Z</dcterms:modified>
</cp:coreProperties>
</file>