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2E" w:rsidRPr="00E03CC1" w:rsidRDefault="00BC1E2E" w:rsidP="00BC1E2E">
      <w:pPr>
        <w:pStyle w:val="a6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E03CC1">
        <w:rPr>
          <w:iCs/>
          <w:sz w:val="28"/>
          <w:szCs w:val="28"/>
        </w:rPr>
        <w:t>План работы</w:t>
      </w:r>
    </w:p>
    <w:p w:rsidR="00BC1E2E" w:rsidRPr="00E03CC1" w:rsidRDefault="00BC1E2E" w:rsidP="00BC1E2E">
      <w:pPr>
        <w:jc w:val="center"/>
        <w:rPr>
          <w:iCs/>
          <w:sz w:val="28"/>
          <w:szCs w:val="28"/>
        </w:rPr>
      </w:pPr>
      <w:r w:rsidRPr="00E03CC1">
        <w:rPr>
          <w:iCs/>
          <w:sz w:val="28"/>
          <w:szCs w:val="28"/>
        </w:rPr>
        <w:t xml:space="preserve">по профилактике коррупционных и иных правонарушений </w:t>
      </w:r>
    </w:p>
    <w:p w:rsidR="00BC1E2E" w:rsidRPr="00E03CC1" w:rsidRDefault="00BC1E2E" w:rsidP="00BC1E2E">
      <w:pPr>
        <w:jc w:val="center"/>
        <w:rPr>
          <w:iCs/>
          <w:sz w:val="28"/>
          <w:szCs w:val="28"/>
        </w:rPr>
      </w:pPr>
      <w:r w:rsidRPr="00E03CC1">
        <w:rPr>
          <w:sz w:val="28"/>
          <w:szCs w:val="28"/>
        </w:rPr>
        <w:t xml:space="preserve">в </w:t>
      </w:r>
      <w:r>
        <w:rPr>
          <w:sz w:val="28"/>
          <w:szCs w:val="28"/>
        </w:rPr>
        <w:t>Счетно-контрольной палате</w:t>
      </w:r>
      <w:r w:rsidRPr="00E03CC1">
        <w:rPr>
          <w:sz w:val="28"/>
          <w:szCs w:val="28"/>
        </w:rPr>
        <w:t xml:space="preserve"> города Пыть-Яха </w:t>
      </w:r>
      <w:r w:rsidRPr="00E03CC1">
        <w:rPr>
          <w:iCs/>
          <w:sz w:val="28"/>
          <w:szCs w:val="28"/>
        </w:rPr>
        <w:t>на 202</w:t>
      </w:r>
      <w:r>
        <w:rPr>
          <w:iCs/>
          <w:sz w:val="28"/>
          <w:szCs w:val="28"/>
        </w:rPr>
        <w:t>4</w:t>
      </w:r>
      <w:r w:rsidRPr="00E03CC1">
        <w:rPr>
          <w:iCs/>
          <w:sz w:val="28"/>
          <w:szCs w:val="28"/>
        </w:rPr>
        <w:t xml:space="preserve"> год</w:t>
      </w:r>
    </w:p>
    <w:p w:rsidR="00BC1E2E" w:rsidRDefault="00BC1E2E" w:rsidP="00BC1E2E">
      <w:pPr>
        <w:autoSpaceDE w:val="0"/>
        <w:autoSpaceDN w:val="0"/>
        <w:adjustRightInd w:val="0"/>
        <w:jc w:val="center"/>
      </w:pPr>
    </w:p>
    <w:tbl>
      <w:tblPr>
        <w:tblW w:w="150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819"/>
        <w:gridCol w:w="2552"/>
        <w:gridCol w:w="3118"/>
        <w:gridCol w:w="4002"/>
      </w:tblGrid>
      <w:tr w:rsidR="00BC1E2E" w:rsidRPr="00F14331" w:rsidTr="005F7E7C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4E18B5"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4E18B5"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4E18B5">
              <w:t xml:space="preserve">Срок </w:t>
            </w:r>
          </w:p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4E18B5"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4E18B5">
              <w:t>Ответственный</w:t>
            </w:r>
          </w:p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Ожидаемый результат</w:t>
            </w:r>
          </w:p>
        </w:tc>
      </w:tr>
      <w:tr w:rsidR="00BC1E2E" w:rsidRPr="00F14331" w:rsidTr="005F7E7C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both"/>
            </w:pPr>
            <w:r w:rsidRPr="004E18B5">
              <w:t>Консультирование муниципальных служащих</w:t>
            </w:r>
            <w:r>
              <w:t xml:space="preserve"> Счетно-контрольной палаты города Пыть-Яха </w:t>
            </w:r>
            <w:r w:rsidRPr="004E18B5">
              <w:t>по заполнению сведений об адресах сайтов и (или) страниц сайтов в инф</w:t>
            </w:r>
            <w:r>
              <w:t xml:space="preserve">ормационно - телекоммуникационной </w:t>
            </w:r>
            <w:r w:rsidRPr="004E18B5">
              <w:t>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E18B5">
              <w:t>до 1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E18B5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Создание условий по недопущению совершения муниципальными служащими Счетно-контрольной палаты города Пыть-Яха коррупционных и иных правоотношений</w:t>
            </w:r>
          </w:p>
        </w:tc>
      </w:tr>
      <w:tr w:rsidR="00BC1E2E" w:rsidRPr="00F14331" w:rsidTr="005F7E7C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Сбор</w:t>
            </w:r>
            <w:r w:rsidRPr="00856787">
              <w:t xml:space="preserve"> сведений об адресах сайтов и (или) страниц сайтов в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856787">
              <w:t>до 1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856787">
              <w:t>лицо, ответственное за организацию работы по профи</w:t>
            </w:r>
            <w:bookmarkStart w:id="0" w:name="_GoBack"/>
            <w:bookmarkEnd w:id="0"/>
            <w:r w:rsidRPr="00856787">
              <w:t xml:space="preserve">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соблюдения обязанности представлять сведения об адресах сайтов и (или) страниц сайтов</w:t>
            </w:r>
          </w:p>
        </w:tc>
      </w:tr>
      <w:tr w:rsidR="00BC1E2E" w:rsidRPr="00F14331" w:rsidTr="005F7E7C">
        <w:trPr>
          <w:trHeight w:val="55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Проведение аппаратной учебы на тему: «Заполнение справок о доходах, расходах, об имуществе и обязательствах имущественного характера»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326606">
              <w:t>начальник отдела муниципальной службы, кадров и наград администрации города, должностное лицо, исполняющее обязанности начальника отдела муниципальной службы, кадров и наград, в рамках со</w:t>
            </w:r>
            <w:r>
              <w:t>глашения о кадровом обеспечении, либо лицо</w:t>
            </w:r>
            <w:r w:rsidRPr="004E18B5">
              <w:t>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BC1E2E" w:rsidRPr="00F14331" w:rsidTr="005F7E7C">
        <w:trPr>
          <w:trHeight w:val="791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both"/>
            </w:pPr>
            <w:r w:rsidRPr="004E18B5">
              <w:t xml:space="preserve">Консультирование муниципальных служащих </w:t>
            </w:r>
            <w:r>
              <w:t xml:space="preserve">Счетно-контрольной палаты города Пыть-Яха </w:t>
            </w:r>
            <w:r w:rsidRPr="004E18B5">
              <w:t>по заполнению справок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6A282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до 30</w:t>
            </w:r>
            <w:r w:rsidRPr="004E18B5"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E18B5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2E" w:rsidRPr="00F61C8C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Организация п</w:t>
            </w:r>
            <w:r w:rsidRPr="00F61C8C">
              <w:t>ри</w:t>
            </w:r>
            <w:r>
              <w:t>ема</w:t>
            </w:r>
            <w:r w:rsidRPr="00F61C8C">
              <w:t xml:space="preserve"> сведений о доходах, расходах, об имуществе и обязательствах </w:t>
            </w:r>
            <w:r>
              <w:t>имущественного характера за 2023</w:t>
            </w:r>
            <w:r w:rsidRPr="00F61C8C">
              <w:t xml:space="preserve"> год муниципальных служащих Счетно-контрольной палаты города Пыть-Яха и членов их семей</w:t>
            </w:r>
            <w: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2E" w:rsidRPr="00F61C8C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F61C8C">
              <w:t>до 30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E2E" w:rsidRPr="006A2825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26606">
              <w:t>начальник отдела муниципальной службы, кадров и наград администрации города, должностное лицо, исполняющее обязанности начальника отдела муниципальной службы, кадров и наград, в рамках со</w:t>
            </w:r>
            <w:r>
              <w:t>глашения о кадровом обеспечении, либо лицо</w:t>
            </w:r>
            <w:r w:rsidRPr="004E18B5">
              <w:t>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эффективного контроля за предоставление муниципальными служащими Счетно-контрольной палаты города Пыть-Яха достоверной информации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2E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сайте Счетно-контрольной палаты города Пыть-Яха сведений о доходах, </w:t>
            </w:r>
            <w:r w:rsidRPr="00D70B01">
              <w:t>расходах, об имуществе и обязательствах имущественного характера лиц, замещающих муниципальные должности в</w:t>
            </w:r>
            <w:r w:rsidRPr="00D70B01">
              <w:rPr>
                <w:rFonts w:eastAsia="Calibri"/>
                <w:lang w:eastAsia="en-US"/>
              </w:rPr>
              <w:t xml:space="preserve"> Счетно-контрольной палате города Пыть-Яха, и членов их семей и муниципальных служащих Счетно-контрольной палаты города Пыть-Яха, замещающих должности, отнесенные к высшей группе должностей муниципальной службы, и членов их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в течение 10 рабочих дней со дня их представления в Счетно-контрольную палату города Пыть-Яха Департаментом государственной гражданской службы и кадровой политики Ханты-Мансийского автономного округа – Югры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31F1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326606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открытости деятельности Счетно-контрольной палаты города Пыть-Яха</w:t>
            </w:r>
          </w:p>
        </w:tc>
      </w:tr>
      <w:tr w:rsidR="00BC1E2E" w:rsidRPr="00F14331" w:rsidTr="005F7E7C">
        <w:trPr>
          <w:trHeight w:val="549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4E18B5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61C8C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проведения в порядке, предусмотренном нормативными </w:t>
            </w:r>
            <w:r>
              <w:lastRenderedPageBreak/>
              <w:t xml:space="preserve">правовыми актами Российской Федерации,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61C8C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6A2825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31F1">
              <w:t xml:space="preserve">лицо, ответственное за организацию работы по </w:t>
            </w:r>
            <w:r w:rsidRPr="008731F1">
              <w:lastRenderedPageBreak/>
              <w:t>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731F1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Недопущение случаев нарушений муниципальными служащими </w:t>
            </w:r>
            <w:r>
              <w:lastRenderedPageBreak/>
              <w:t>Счетно-контрольной палаты города Пыть-Яха норм законодательства, устанавливающего ограничения и запреты в их служебной деятельности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both"/>
            </w:pPr>
            <w:r w:rsidRPr="00DA1D09">
              <w:t>Проведение мониторинга</w:t>
            </w:r>
            <w:r>
              <w:t xml:space="preserve"> и анализа сведений о доходах, расходах об имуществе и обязательствах имущественного характера, представленных муниципальными служащими, включенных в перечень, утвержденный распоряжением Счетно-контрольной палаты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до 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F61C8C">
              <w:t>начальник отдела муниципальной службы, кадров и наград администрации города, либо должностное лицо, исполняющее обязанности начальника отдела муниципальной службы, кадров и наград в рамках соглашения о кадровом обеспечении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BC1E2E" w:rsidRPr="00F14331" w:rsidTr="005F7E7C">
        <w:trPr>
          <w:trHeight w:val="124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до 25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8731F1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61C8C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Недопущение случаев нарушений муниципальными служащими Счетно-контрольной палаты города Пыть-Яха запретов, ограничений и требований, установленных в целях противодействия коррупции.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</w:p>
        </w:tc>
      </w:tr>
      <w:tr w:rsidR="00BC1E2E" w:rsidRPr="00F14331" w:rsidTr="005F7E7C">
        <w:trPr>
          <w:trHeight w:val="1246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и полноты сведений, предоставленных сведений, представленных гражданами, претендующими на замещение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0A7306"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61C8C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326606">
              <w:t>начальник отдела муниципальной службы, кадров и наград администрации города, должностное лицо, исполняющее обязанности начальника отдела муниципальной службы, кадров и наград, в рамках со</w:t>
            </w:r>
            <w:r>
              <w:t>глашения о кадровом обеспечении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BC1E2E" w:rsidRPr="00F14331" w:rsidTr="005F7E7C">
        <w:trPr>
          <w:trHeight w:val="364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0A7306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0A7306" w:rsidRDefault="00BC1E2E" w:rsidP="005F7E7C">
            <w:pPr>
              <w:autoSpaceDE w:val="0"/>
              <w:autoSpaceDN w:val="0"/>
              <w:adjustRightInd w:val="0"/>
              <w:ind w:firstLine="23"/>
              <w:jc w:val="both"/>
            </w:pPr>
            <w: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0A7306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0A7306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0A7306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0A7306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 xml:space="preserve">Обеспечение соблюдения муниципальными служащими Счетно-контрольной палаты города Пыть-Яха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РФ, автономного округа, муниципальными правовыми актами о муниципальной службе и о противодействии коррупции, а также осуществление мер по предупреждению коррупции и иных правонарушений 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Ознакомление муниципальных служащих Счетно-контрольной палаты города Пыть-Яха с вновь принятыми нормативными правовыми актами в сфере противодействия коррупции на аппаратных учебах под личную роспись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856787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85678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Повышение антикоррупционной культуры муниципальных служащих Счетно-контрольной палаты города Пыть-Яха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1A2DA2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1A2DA2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комплекса профилактических мероприятий, направленных на исполнение установленных антикоррупционных </w:t>
            </w:r>
            <w:r>
              <w:lastRenderedPageBreak/>
              <w:t>запретов, ограничений и требований муниципальными служащими Счетно-контрольной палаты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лицо, </w:t>
            </w:r>
            <w:r w:rsidRPr="00FA359C">
              <w:t xml:space="preserve">ответственное за организацию работы по профилактике </w:t>
            </w:r>
            <w:r w:rsidRPr="00FA359C">
              <w:lastRenderedPageBreak/>
              <w:t xml:space="preserve">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Уменьшение количества фактов нарушений устан6овленных </w:t>
            </w:r>
            <w:r>
              <w:lastRenderedPageBreak/>
              <w:t>антикоррупционных запретов и ограничений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13E4F"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Осуществление контроля исполнения муниципальными служащими Счетно-контрольной палаты города Пыть-Яха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359C"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A359C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A359C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Совершенствование процедуры контроля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C80E7F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C80E7F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Осуществление процедуры контроля исполнения бывшими муниципальными служащими Счетно-контрольной палаты города Пыть-Яха обязанности по соблюдению ограничений и запретов после увольнения с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80E7F"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80E7F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C80E7F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Совершенствование процедуры контроля исполнения бывшими муниципальными служащими Счетно-контрольной палаты города Пыть-Яха обязанности по соблюдению ограничений и запретов после увольнения с муниципальной службы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C72F0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C72F0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работы по рассмотрению уведомлений муниципальных служащих Счетно-контрольной палаты города Пыть-Яха о факте обращения в целях склонения к совершению коррупционных правонарушений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 xml:space="preserve">постоянно </w:t>
            </w:r>
          </w:p>
          <w:p w:rsidR="00BC1E2E" w:rsidRPr="00E22F43" w:rsidRDefault="00BC1E2E" w:rsidP="005F7E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22F43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1D09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Недопущение коррупционных проявлений при исполнении служебных обязанностей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Организация повышения уровня квалификации муниципальных служащих Счетно-контрольной палаты города Пыть-Яха,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либо лицо ответственное</w:t>
            </w:r>
            <w:r w:rsidRPr="00E22F43">
              <w:t xml:space="preserve"> за организацию и ведение кадрового делопроизводства </w:t>
            </w:r>
            <w:r>
              <w:t xml:space="preserve">в </w:t>
            </w:r>
            <w:r w:rsidRPr="00E22F43">
              <w:t>Счетно-контрольной палат</w:t>
            </w:r>
            <w:r>
              <w:t>е</w:t>
            </w:r>
            <w:r w:rsidRPr="00E22F43">
              <w:t xml:space="preserve"> города Пыть-Яха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 xml:space="preserve">Повышение квалификации лиц, в должностные обязанности которых входит участие в противодействии коррупции 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Проведение оценки коррупционных рисков, возникающих при реализации Счетно-контрольной палатой города Пыть-Яха своих функций и полномочий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1D09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A1D09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Устранение рисков коррупционных проявлений при исполнении должностных обязанностей муниципальными служащими Счетно-контрольной палаты города Пыть-Яха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повышению эффективности кадровой работы, в части касающейся ведения личных дел муниципальных служащих Счетно-контрольной палаты города Пыть-Яха, в том числе контроля за актуализацией сведений, содержащихся в анкетах, представляемых при поступлении на муниципальную службу, об их родственниках, в целях выявления возможного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56787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Выявление указанных случаев при поступлении на муниципальную службу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both"/>
            </w:pPr>
            <w:r>
              <w:t>Обеспечение взаимодействия с правоохранительными органами и иными государственными органами по вопросам организации противодействия коррупции в Счетно-контрольной палате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264A7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Оперативное и эффективное реагирование на ставшие известными факты коррупционных проявлений в деятельности отдельных муниципальных служащих Счетно-контрольной палаты города Пыть-Яха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D264A7" w:rsidRDefault="00BC1E2E" w:rsidP="005F7E7C">
            <w:pPr>
              <w:spacing w:before="100" w:beforeAutospacing="1" w:after="100" w:afterAutospacing="1"/>
              <w:jc w:val="both"/>
            </w:pPr>
            <w:r>
              <w:t>Участие в мероприятиях (совещания, практические семинары, круглые столы)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ind w:hanging="32"/>
              <w:jc w:val="center"/>
              <w:rPr>
                <w:highlight w:val="yellow"/>
              </w:rPr>
            </w:pPr>
            <w:r w:rsidRPr="00E83481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noProof/>
                <w:highlight w:val="yellow"/>
              </w:rPr>
            </w:pPr>
            <w:r w:rsidRPr="00D264A7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D264A7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внедрения в практическую деятельность норм законодательства в области противодействия коррупции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564640" w:rsidRDefault="00BC1E2E" w:rsidP="005F7E7C">
            <w:pPr>
              <w:jc w:val="both"/>
            </w:pPr>
            <w: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564640" w:rsidRDefault="00BC1E2E" w:rsidP="005F7E7C">
            <w:pPr>
              <w:spacing w:before="100" w:beforeAutospacing="1" w:after="100" w:afterAutospacing="1"/>
              <w:jc w:val="both"/>
            </w:pPr>
            <w:r>
              <w:t>Анализ исполнения Плана и подготовка информации об исполнении, фактах привлечения ответственности муниципальных служащих Счетно-контрольной палата города Пыть-Яха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Pr="00F14331" w:rsidRDefault="00BC1E2E" w:rsidP="005F7E7C">
            <w:pPr>
              <w:ind w:hanging="32"/>
              <w:jc w:val="center"/>
              <w:rPr>
                <w:highlight w:val="yellow"/>
              </w:rPr>
            </w:pPr>
            <w: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F14331" w:rsidRDefault="00BC1E2E" w:rsidP="005F7E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64640">
              <w:t xml:space="preserve">лицо, ответственное за организацию работы по профилактике коррупционных и иных правонарушений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выполнения плана противодействия коррупции в установленные сроки в полном объеме</w:t>
            </w:r>
          </w:p>
          <w:p w:rsidR="00BC1E2E" w:rsidRPr="00564640" w:rsidRDefault="00BC1E2E" w:rsidP="005F7E7C">
            <w:pPr>
              <w:autoSpaceDE w:val="0"/>
              <w:autoSpaceDN w:val="0"/>
              <w:adjustRightInd w:val="0"/>
              <w:jc w:val="center"/>
            </w:pP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jc w:val="both"/>
            </w:pPr>
            <w: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spacing w:before="100" w:beforeAutospacing="1" w:after="100" w:afterAutospacing="1"/>
              <w:jc w:val="both"/>
            </w:pPr>
            <w: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муниципальных служащих в целях выявления возможного конфликта интересов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ind w:hanging="32"/>
              <w:jc w:val="center"/>
              <w:rPr>
                <w:highlight w:val="yellow"/>
              </w:rPr>
            </w:pPr>
            <w:r>
              <w:t>до 1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  <w:rPr>
                <w:noProof/>
                <w:highlight w:val="yellow"/>
              </w:rPr>
            </w:pPr>
            <w:r>
              <w:t>лицо, ответственное за организацию работы по профилактике коррупционных и иных правонарушений в Думе города Пыть-Яха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Выявление возможного конфликта интересов</w:t>
            </w:r>
          </w:p>
        </w:tc>
      </w:tr>
      <w:tr w:rsidR="00BC1E2E" w:rsidRPr="00F14331" w:rsidTr="005F7E7C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jc w:val="both"/>
            </w:pPr>
            <w:r>
              <w:lastRenderedPageBreak/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spacing w:before="100" w:beforeAutospacing="1" w:after="100" w:afterAutospacing="1"/>
              <w:jc w:val="both"/>
            </w:pPr>
            <w:r>
              <w:t>Размещение на официальном сайте Счетно-контрольной палаты города Пыть-Яха информации в разделе «Противодействие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2E" w:rsidRDefault="00BC1E2E" w:rsidP="005F7E7C">
            <w:pPr>
              <w:ind w:hanging="32"/>
              <w:jc w:val="center"/>
            </w:pPr>
            <w:r>
              <w:t>постоянно</w:t>
            </w:r>
          </w:p>
          <w:p w:rsidR="00BC1E2E" w:rsidRPr="00310E12" w:rsidRDefault="00BC1E2E" w:rsidP="005F7E7C">
            <w:pPr>
              <w:ind w:hanging="32"/>
              <w:jc w:val="center"/>
              <w:rPr>
                <w:sz w:val="20"/>
                <w:szCs w:val="20"/>
              </w:rPr>
            </w:pPr>
            <w:r w:rsidRPr="00310E12">
              <w:rPr>
                <w:sz w:val="20"/>
                <w:szCs w:val="20"/>
              </w:rPr>
              <w:t>(по мере необходимости)</w:t>
            </w:r>
          </w:p>
          <w:p w:rsidR="00BC1E2E" w:rsidRDefault="00BC1E2E" w:rsidP="005F7E7C">
            <w:pPr>
              <w:ind w:hanging="32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Pr="00564640" w:rsidRDefault="00BC1E2E" w:rsidP="005F7E7C">
            <w:pPr>
              <w:autoSpaceDE w:val="0"/>
              <w:autoSpaceDN w:val="0"/>
              <w:adjustRightInd w:val="0"/>
              <w:jc w:val="center"/>
            </w:pPr>
            <w:r w:rsidRPr="00564640">
              <w:t>лицо, ответственное за организацию работы по профилактике коррупционных и иных правонарушений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E2E" w:rsidRDefault="00BC1E2E" w:rsidP="005F7E7C">
            <w:pPr>
              <w:autoSpaceDE w:val="0"/>
              <w:autoSpaceDN w:val="0"/>
              <w:adjustRightInd w:val="0"/>
              <w:jc w:val="center"/>
            </w:pPr>
            <w:r>
              <w:t>Обеспечение открытости в деятельности Счетно-контрольной палаты города Пыть-Яха</w:t>
            </w:r>
          </w:p>
        </w:tc>
      </w:tr>
    </w:tbl>
    <w:p w:rsidR="00BC1E2E" w:rsidRDefault="00BC1E2E" w:rsidP="00BC1E2E"/>
    <w:p w:rsidR="00833546" w:rsidRDefault="00833546"/>
    <w:sectPr w:rsidR="00833546" w:rsidSect="00BC1E2E">
      <w:headerReference w:type="even" r:id="rId6"/>
      <w:headerReference w:type="default" r:id="rId7"/>
      <w:headerReference w:type="first" r:id="rId8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1E" w:rsidRDefault="0030481E" w:rsidP="00BC1E2E">
      <w:r>
        <w:separator/>
      </w:r>
    </w:p>
  </w:endnote>
  <w:endnote w:type="continuationSeparator" w:id="0">
    <w:p w:rsidR="0030481E" w:rsidRDefault="0030481E" w:rsidP="00B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1E" w:rsidRDefault="0030481E" w:rsidP="00BC1E2E">
      <w:r>
        <w:separator/>
      </w:r>
    </w:p>
  </w:footnote>
  <w:footnote w:type="continuationSeparator" w:id="0">
    <w:p w:rsidR="0030481E" w:rsidRDefault="0030481E" w:rsidP="00BC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1E" w:rsidRDefault="0030481E" w:rsidP="00BC6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11E" w:rsidRDefault="0030481E" w:rsidP="002407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61053"/>
      <w:docPartObj>
        <w:docPartGallery w:val="Page Numbers (Top of Page)"/>
        <w:docPartUnique/>
      </w:docPartObj>
    </w:sdtPr>
    <w:sdtContent>
      <w:p w:rsidR="00BC1E2E" w:rsidRDefault="00BC1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1F55" w:rsidRDefault="003048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1E" w:rsidRDefault="0030481E">
    <w:pPr>
      <w:pStyle w:val="a3"/>
      <w:jc w:val="center"/>
    </w:pPr>
  </w:p>
  <w:p w:rsidR="0046411E" w:rsidRDefault="00304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E"/>
    <w:rsid w:val="0030481E"/>
    <w:rsid w:val="00833546"/>
    <w:rsid w:val="00B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168C-A66C-4E9F-A9A9-8B21ED6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E2E"/>
    <w:rPr>
      <w:sz w:val="24"/>
      <w:szCs w:val="24"/>
    </w:rPr>
  </w:style>
  <w:style w:type="character" w:styleId="a5">
    <w:name w:val="page number"/>
    <w:basedOn w:val="a0"/>
    <w:rsid w:val="00BC1E2E"/>
  </w:style>
  <w:style w:type="paragraph" w:styleId="a6">
    <w:name w:val="Normal (Web)"/>
    <w:basedOn w:val="a"/>
    <w:uiPriority w:val="99"/>
    <w:unhideWhenUsed/>
    <w:rsid w:val="00BC1E2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C1E2E"/>
    <w:rPr>
      <w:b/>
      <w:bCs/>
    </w:rPr>
  </w:style>
  <w:style w:type="paragraph" w:styleId="a8">
    <w:name w:val="footer"/>
    <w:basedOn w:val="a"/>
    <w:link w:val="a9"/>
    <w:rsid w:val="00BC1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1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1841</Words>
  <Characters>10495</Characters>
  <Application>Microsoft Office Word</Application>
  <DocSecurity>0</DocSecurity>
  <Lines>87</Lines>
  <Paragraphs>24</Paragraphs>
  <ScaleCrop>false</ScaleCrop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2023-12-28T07:28:00Z</dcterms:created>
  <dcterms:modified xsi:type="dcterms:W3CDTF">2023-12-28T07:29:00Z</dcterms:modified>
</cp:coreProperties>
</file>