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095" w:rsidRPr="005F7B58" w:rsidRDefault="009B43AE" w:rsidP="0054009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СЧЕТНО-КОНТРОЛЬНАЯ ПАЛАТА ГОРОДА ПЫТЬ-ЯХА</w:t>
      </w:r>
    </w:p>
    <w:p w:rsidR="00540095" w:rsidRPr="00A65678" w:rsidRDefault="00540095" w:rsidP="00540095">
      <w:pPr>
        <w:jc w:val="center"/>
        <w:rPr>
          <w:b/>
          <w:sz w:val="28"/>
          <w:szCs w:val="28"/>
        </w:rPr>
      </w:pPr>
    </w:p>
    <w:p w:rsidR="00FF50A8" w:rsidRPr="00745770" w:rsidRDefault="00FF50A8" w:rsidP="00FF50A8">
      <w:pPr>
        <w:jc w:val="center"/>
        <w:rPr>
          <w:b/>
          <w:sz w:val="28"/>
          <w:szCs w:val="28"/>
        </w:rPr>
      </w:pPr>
    </w:p>
    <w:p w:rsidR="00FF50A8" w:rsidRPr="00745770" w:rsidRDefault="00FF50A8" w:rsidP="00FF50A8">
      <w:pPr>
        <w:jc w:val="center"/>
        <w:rPr>
          <w:b/>
          <w:sz w:val="28"/>
          <w:szCs w:val="28"/>
        </w:rPr>
      </w:pPr>
    </w:p>
    <w:p w:rsidR="00FF50A8" w:rsidRPr="00745770" w:rsidRDefault="00FF50A8" w:rsidP="00FF50A8">
      <w:pPr>
        <w:jc w:val="center"/>
        <w:rPr>
          <w:b/>
          <w:sz w:val="28"/>
          <w:szCs w:val="28"/>
        </w:rPr>
      </w:pPr>
    </w:p>
    <w:p w:rsidR="00FF50A8" w:rsidRPr="00745770" w:rsidRDefault="00FF50A8" w:rsidP="00FF50A8">
      <w:pPr>
        <w:jc w:val="center"/>
        <w:rPr>
          <w:b/>
          <w:sz w:val="28"/>
          <w:szCs w:val="28"/>
        </w:rPr>
      </w:pPr>
    </w:p>
    <w:p w:rsidR="00FF50A8" w:rsidRPr="00745770" w:rsidRDefault="00FF50A8" w:rsidP="00FF50A8">
      <w:pPr>
        <w:jc w:val="center"/>
        <w:rPr>
          <w:b/>
          <w:sz w:val="28"/>
          <w:szCs w:val="28"/>
        </w:rPr>
      </w:pPr>
    </w:p>
    <w:p w:rsidR="00FF50A8" w:rsidRPr="00745770" w:rsidRDefault="00FF50A8" w:rsidP="00FF50A8">
      <w:pPr>
        <w:jc w:val="center"/>
        <w:rPr>
          <w:b/>
          <w:sz w:val="28"/>
          <w:szCs w:val="28"/>
        </w:rPr>
      </w:pPr>
    </w:p>
    <w:p w:rsidR="00FF50A8" w:rsidRPr="00745770" w:rsidRDefault="00FF50A8" w:rsidP="00FF50A8">
      <w:pPr>
        <w:jc w:val="center"/>
        <w:rPr>
          <w:b/>
          <w:sz w:val="28"/>
          <w:szCs w:val="28"/>
        </w:rPr>
      </w:pPr>
    </w:p>
    <w:p w:rsidR="00FF50A8" w:rsidRPr="00745770" w:rsidRDefault="00FF50A8" w:rsidP="00FF50A8">
      <w:pPr>
        <w:jc w:val="center"/>
        <w:rPr>
          <w:b/>
          <w:sz w:val="28"/>
          <w:szCs w:val="28"/>
        </w:rPr>
      </w:pPr>
    </w:p>
    <w:p w:rsidR="00FF50A8" w:rsidRPr="00745770" w:rsidRDefault="00FF50A8" w:rsidP="00FF50A8">
      <w:pPr>
        <w:rPr>
          <w:b/>
          <w:sz w:val="28"/>
          <w:szCs w:val="28"/>
        </w:rPr>
      </w:pPr>
    </w:p>
    <w:p w:rsidR="00FF50A8" w:rsidRPr="00745770" w:rsidRDefault="00FF50A8" w:rsidP="00FF50A8">
      <w:pPr>
        <w:jc w:val="center"/>
        <w:rPr>
          <w:b/>
          <w:sz w:val="28"/>
          <w:szCs w:val="28"/>
        </w:rPr>
      </w:pPr>
    </w:p>
    <w:p w:rsidR="00FF50A8" w:rsidRPr="00745770" w:rsidRDefault="00FF50A8" w:rsidP="00FF50A8">
      <w:pPr>
        <w:jc w:val="center"/>
        <w:rPr>
          <w:b/>
          <w:sz w:val="28"/>
          <w:szCs w:val="28"/>
        </w:rPr>
      </w:pPr>
    </w:p>
    <w:p w:rsidR="00FF50A8" w:rsidRPr="00745770" w:rsidRDefault="00FF50A8" w:rsidP="00FF50A8">
      <w:pPr>
        <w:jc w:val="center"/>
        <w:rPr>
          <w:b/>
          <w:sz w:val="28"/>
          <w:szCs w:val="28"/>
        </w:rPr>
      </w:pPr>
    </w:p>
    <w:p w:rsidR="00FF50A8" w:rsidRPr="00FF50A8" w:rsidRDefault="00FF50A8" w:rsidP="00FF50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30381A">
        <w:rPr>
          <w:sz w:val="28"/>
          <w:szCs w:val="28"/>
        </w:rPr>
        <w:br/>
      </w:r>
      <w:r w:rsidRPr="00FF50A8">
        <w:rPr>
          <w:b/>
          <w:sz w:val="28"/>
          <w:szCs w:val="28"/>
        </w:rPr>
        <w:t>РЕГЛАМЕНТ</w:t>
      </w:r>
    </w:p>
    <w:p w:rsidR="00FF50A8" w:rsidRPr="00FF50A8" w:rsidRDefault="00FF50A8" w:rsidP="00FF50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FF50A8">
        <w:rPr>
          <w:b/>
          <w:sz w:val="28"/>
          <w:szCs w:val="28"/>
        </w:rPr>
        <w:t xml:space="preserve">Счетно-контрольной </w:t>
      </w:r>
      <w:r w:rsidR="00FC7145">
        <w:rPr>
          <w:b/>
          <w:sz w:val="28"/>
          <w:szCs w:val="28"/>
        </w:rPr>
        <w:t>палаты города Пыть-Яха</w:t>
      </w:r>
    </w:p>
    <w:p w:rsidR="00FF50A8" w:rsidRPr="00745770" w:rsidRDefault="00FF50A8" w:rsidP="00FF50A8">
      <w:pPr>
        <w:jc w:val="center"/>
        <w:rPr>
          <w:b/>
          <w:sz w:val="28"/>
          <w:szCs w:val="28"/>
        </w:rPr>
      </w:pPr>
    </w:p>
    <w:p w:rsidR="001A67C0" w:rsidRDefault="00FF50A8" w:rsidP="001A67C0">
      <w:pPr>
        <w:jc w:val="center"/>
        <w:rPr>
          <w:b/>
          <w:sz w:val="22"/>
          <w:szCs w:val="22"/>
        </w:rPr>
      </w:pPr>
      <w:r w:rsidRPr="00EF11EF">
        <w:rPr>
          <w:b/>
          <w:sz w:val="22"/>
          <w:szCs w:val="22"/>
        </w:rPr>
        <w:t xml:space="preserve">(утвержден приказом Счетно-контрольной </w:t>
      </w:r>
      <w:r w:rsidR="00FC7145" w:rsidRPr="00EF11EF">
        <w:rPr>
          <w:b/>
          <w:sz w:val="22"/>
          <w:szCs w:val="22"/>
        </w:rPr>
        <w:t>палаты города Пыть-Яха</w:t>
      </w:r>
      <w:r w:rsidR="00BC65B1" w:rsidRPr="00EF11EF">
        <w:rPr>
          <w:b/>
          <w:sz w:val="22"/>
          <w:szCs w:val="22"/>
        </w:rPr>
        <w:t xml:space="preserve"> от</w:t>
      </w:r>
      <w:r w:rsidRPr="00EF11EF">
        <w:rPr>
          <w:b/>
          <w:sz w:val="22"/>
          <w:szCs w:val="22"/>
        </w:rPr>
        <w:t xml:space="preserve"> </w:t>
      </w:r>
      <w:r w:rsidR="00EF11EF" w:rsidRPr="00EF11EF">
        <w:rPr>
          <w:b/>
          <w:sz w:val="22"/>
          <w:szCs w:val="22"/>
        </w:rPr>
        <w:t>14 июня</w:t>
      </w:r>
      <w:r w:rsidR="009B43AE" w:rsidRPr="00EF11EF">
        <w:rPr>
          <w:b/>
          <w:sz w:val="22"/>
          <w:szCs w:val="22"/>
        </w:rPr>
        <w:t xml:space="preserve"> 2022</w:t>
      </w:r>
      <w:r w:rsidRPr="00EF11EF">
        <w:rPr>
          <w:b/>
          <w:sz w:val="22"/>
          <w:szCs w:val="22"/>
        </w:rPr>
        <w:t xml:space="preserve"> г. № </w:t>
      </w:r>
      <w:r w:rsidR="00EF11EF" w:rsidRPr="00EF11EF">
        <w:rPr>
          <w:b/>
          <w:sz w:val="22"/>
          <w:szCs w:val="22"/>
        </w:rPr>
        <w:t>1</w:t>
      </w:r>
      <w:r w:rsidR="005F7B58" w:rsidRPr="00EF11EF">
        <w:rPr>
          <w:b/>
          <w:sz w:val="22"/>
          <w:szCs w:val="22"/>
        </w:rPr>
        <w:t>-од)</w:t>
      </w:r>
    </w:p>
    <w:p w:rsidR="00FF50A8" w:rsidRPr="001A67C0" w:rsidRDefault="00FF50A8" w:rsidP="001A67C0">
      <w:pPr>
        <w:jc w:val="center"/>
        <w:rPr>
          <w:b/>
          <w:sz w:val="22"/>
          <w:szCs w:val="22"/>
        </w:rPr>
      </w:pPr>
    </w:p>
    <w:p w:rsidR="00FF50A8" w:rsidRPr="00745770" w:rsidRDefault="00FF50A8" w:rsidP="00FF50A8">
      <w:pPr>
        <w:jc w:val="center"/>
        <w:rPr>
          <w:b/>
          <w:sz w:val="28"/>
          <w:szCs w:val="28"/>
        </w:rPr>
      </w:pPr>
    </w:p>
    <w:p w:rsidR="00FF50A8" w:rsidRPr="00745770" w:rsidRDefault="00FF50A8" w:rsidP="00FF50A8">
      <w:pPr>
        <w:jc w:val="center"/>
        <w:rPr>
          <w:b/>
          <w:sz w:val="28"/>
          <w:szCs w:val="28"/>
        </w:rPr>
      </w:pPr>
    </w:p>
    <w:p w:rsidR="00FF50A8" w:rsidRPr="00745770" w:rsidRDefault="00FF50A8" w:rsidP="00FF50A8">
      <w:pPr>
        <w:jc w:val="center"/>
        <w:rPr>
          <w:b/>
          <w:sz w:val="28"/>
          <w:szCs w:val="28"/>
        </w:rPr>
      </w:pPr>
    </w:p>
    <w:p w:rsidR="00FF50A8" w:rsidRPr="00745770" w:rsidRDefault="00FF50A8" w:rsidP="00FF50A8">
      <w:pPr>
        <w:jc w:val="center"/>
        <w:rPr>
          <w:b/>
          <w:sz w:val="28"/>
          <w:szCs w:val="28"/>
        </w:rPr>
      </w:pPr>
    </w:p>
    <w:p w:rsidR="00FF50A8" w:rsidRPr="00745770" w:rsidRDefault="00FF50A8" w:rsidP="00FF50A8">
      <w:pPr>
        <w:jc w:val="center"/>
        <w:rPr>
          <w:b/>
          <w:sz w:val="28"/>
          <w:szCs w:val="28"/>
        </w:rPr>
      </w:pPr>
    </w:p>
    <w:p w:rsidR="00FF50A8" w:rsidRPr="00745770" w:rsidRDefault="00FF50A8" w:rsidP="00FF50A8">
      <w:pPr>
        <w:jc w:val="center"/>
        <w:rPr>
          <w:b/>
          <w:sz w:val="28"/>
          <w:szCs w:val="28"/>
        </w:rPr>
      </w:pPr>
    </w:p>
    <w:p w:rsidR="00FF50A8" w:rsidRPr="00745770" w:rsidRDefault="00FF50A8" w:rsidP="00FF50A8">
      <w:pPr>
        <w:jc w:val="center"/>
        <w:rPr>
          <w:b/>
          <w:sz w:val="28"/>
          <w:szCs w:val="28"/>
        </w:rPr>
      </w:pPr>
    </w:p>
    <w:p w:rsidR="00FF50A8" w:rsidRPr="00745770" w:rsidRDefault="00FF50A8" w:rsidP="00FF50A8">
      <w:pPr>
        <w:jc w:val="center"/>
        <w:rPr>
          <w:b/>
          <w:sz w:val="28"/>
          <w:szCs w:val="28"/>
        </w:rPr>
      </w:pPr>
    </w:p>
    <w:p w:rsidR="00FF50A8" w:rsidRPr="00745770" w:rsidRDefault="00FF50A8" w:rsidP="00FF50A8">
      <w:pPr>
        <w:jc w:val="center"/>
        <w:rPr>
          <w:b/>
          <w:sz w:val="28"/>
          <w:szCs w:val="28"/>
        </w:rPr>
      </w:pPr>
    </w:p>
    <w:p w:rsidR="00FF50A8" w:rsidRPr="00745770" w:rsidRDefault="00FF50A8" w:rsidP="00FF50A8">
      <w:pPr>
        <w:jc w:val="center"/>
        <w:rPr>
          <w:b/>
          <w:sz w:val="28"/>
          <w:szCs w:val="28"/>
        </w:rPr>
      </w:pPr>
    </w:p>
    <w:p w:rsidR="00FF50A8" w:rsidRPr="00745770" w:rsidRDefault="00FF50A8" w:rsidP="00FF50A8">
      <w:pPr>
        <w:jc w:val="center"/>
        <w:rPr>
          <w:b/>
          <w:sz w:val="28"/>
          <w:szCs w:val="28"/>
        </w:rPr>
      </w:pPr>
    </w:p>
    <w:p w:rsidR="00FF50A8" w:rsidRPr="00745770" w:rsidRDefault="00FF50A8" w:rsidP="00FF50A8">
      <w:pPr>
        <w:jc w:val="center"/>
        <w:rPr>
          <w:b/>
          <w:sz w:val="28"/>
          <w:szCs w:val="28"/>
        </w:rPr>
      </w:pPr>
    </w:p>
    <w:p w:rsidR="00FF50A8" w:rsidRPr="00745770" w:rsidRDefault="00FF50A8" w:rsidP="00FF50A8">
      <w:pPr>
        <w:jc w:val="center"/>
        <w:rPr>
          <w:b/>
          <w:sz w:val="28"/>
          <w:szCs w:val="28"/>
        </w:rPr>
      </w:pPr>
    </w:p>
    <w:p w:rsidR="00FF50A8" w:rsidRDefault="00FF50A8" w:rsidP="00FF50A8">
      <w:pPr>
        <w:jc w:val="center"/>
        <w:rPr>
          <w:b/>
          <w:sz w:val="28"/>
          <w:szCs w:val="28"/>
        </w:rPr>
      </w:pPr>
    </w:p>
    <w:p w:rsidR="00FF50A8" w:rsidRDefault="00FF50A8" w:rsidP="00FF50A8">
      <w:pPr>
        <w:jc w:val="center"/>
        <w:rPr>
          <w:b/>
          <w:sz w:val="28"/>
          <w:szCs w:val="28"/>
        </w:rPr>
      </w:pPr>
    </w:p>
    <w:p w:rsidR="00FF50A8" w:rsidRDefault="00FF50A8" w:rsidP="00FF50A8">
      <w:pPr>
        <w:jc w:val="center"/>
        <w:rPr>
          <w:b/>
          <w:sz w:val="28"/>
          <w:szCs w:val="28"/>
        </w:rPr>
      </w:pPr>
    </w:p>
    <w:p w:rsidR="00FF50A8" w:rsidRDefault="00FF50A8" w:rsidP="00FF50A8">
      <w:pPr>
        <w:jc w:val="center"/>
        <w:rPr>
          <w:b/>
          <w:sz w:val="28"/>
          <w:szCs w:val="28"/>
        </w:rPr>
      </w:pPr>
    </w:p>
    <w:p w:rsidR="009342D0" w:rsidRPr="00745770" w:rsidRDefault="009342D0" w:rsidP="001A67C0">
      <w:pPr>
        <w:rPr>
          <w:b/>
          <w:sz w:val="28"/>
          <w:szCs w:val="28"/>
        </w:rPr>
      </w:pPr>
    </w:p>
    <w:p w:rsidR="00FF50A8" w:rsidRDefault="00FF50A8" w:rsidP="00FF50A8">
      <w:pPr>
        <w:rPr>
          <w:b/>
          <w:sz w:val="28"/>
          <w:szCs w:val="28"/>
        </w:rPr>
      </w:pPr>
    </w:p>
    <w:p w:rsidR="009B43AE" w:rsidRDefault="009B43AE" w:rsidP="00FF50A8">
      <w:pPr>
        <w:rPr>
          <w:b/>
          <w:sz w:val="28"/>
          <w:szCs w:val="28"/>
        </w:rPr>
      </w:pPr>
    </w:p>
    <w:p w:rsidR="009B43AE" w:rsidRDefault="009B43AE" w:rsidP="00FF50A8">
      <w:pPr>
        <w:rPr>
          <w:b/>
          <w:sz w:val="28"/>
          <w:szCs w:val="28"/>
        </w:rPr>
      </w:pPr>
    </w:p>
    <w:p w:rsidR="00CC2AE8" w:rsidRDefault="00CC2AE8" w:rsidP="00FF50A8">
      <w:pPr>
        <w:rPr>
          <w:b/>
          <w:sz w:val="28"/>
          <w:szCs w:val="28"/>
        </w:rPr>
      </w:pPr>
    </w:p>
    <w:p w:rsidR="00FF50A8" w:rsidRPr="00745770" w:rsidRDefault="00FF50A8" w:rsidP="00FF50A8">
      <w:pPr>
        <w:rPr>
          <w:b/>
          <w:sz w:val="28"/>
          <w:szCs w:val="28"/>
        </w:rPr>
      </w:pPr>
    </w:p>
    <w:p w:rsidR="00FF50A8" w:rsidRPr="00745770" w:rsidRDefault="001C5798" w:rsidP="00FF50A8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FF50A8" w:rsidRPr="00745770">
        <w:rPr>
          <w:sz w:val="28"/>
          <w:szCs w:val="28"/>
        </w:rPr>
        <w:t>ород Пыть-Ях</w:t>
      </w:r>
    </w:p>
    <w:p w:rsidR="005F7B58" w:rsidRDefault="005F7B58" w:rsidP="00FF50A8">
      <w:pPr>
        <w:jc w:val="center"/>
        <w:rPr>
          <w:sz w:val="28"/>
          <w:szCs w:val="28"/>
        </w:rPr>
      </w:pPr>
    </w:p>
    <w:p w:rsidR="00FF50A8" w:rsidRDefault="00FF50A8" w:rsidP="00FF50A8">
      <w:pPr>
        <w:jc w:val="center"/>
        <w:rPr>
          <w:sz w:val="28"/>
          <w:szCs w:val="28"/>
        </w:rPr>
      </w:pPr>
      <w:r w:rsidRPr="000D3F5C">
        <w:rPr>
          <w:sz w:val="28"/>
          <w:szCs w:val="28"/>
        </w:rPr>
        <w:lastRenderedPageBreak/>
        <w:t>Содержание</w:t>
      </w:r>
      <w:r w:rsidR="001C5798">
        <w:rPr>
          <w:sz w:val="28"/>
          <w:szCs w:val="28"/>
        </w:rPr>
        <w:t xml:space="preserve">: </w:t>
      </w:r>
    </w:p>
    <w:p w:rsidR="00D47CCB" w:rsidRDefault="00D47CCB" w:rsidP="00FF50A8">
      <w:pPr>
        <w:jc w:val="center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794"/>
        <w:gridCol w:w="709"/>
      </w:tblGrid>
      <w:tr w:rsidR="00D47CCB" w:rsidRPr="00EF11EF" w:rsidTr="00A944C9">
        <w:tc>
          <w:tcPr>
            <w:tcW w:w="562" w:type="dxa"/>
          </w:tcPr>
          <w:p w:rsidR="00D47CCB" w:rsidRPr="00EF11EF" w:rsidRDefault="00D47CCB" w:rsidP="00FF50A8">
            <w:pPr>
              <w:jc w:val="center"/>
              <w:rPr>
                <w:sz w:val="28"/>
                <w:szCs w:val="28"/>
              </w:rPr>
            </w:pPr>
            <w:r w:rsidRPr="00EF11EF">
              <w:rPr>
                <w:sz w:val="28"/>
                <w:szCs w:val="28"/>
              </w:rPr>
              <w:t>1.</w:t>
            </w:r>
          </w:p>
        </w:tc>
        <w:tc>
          <w:tcPr>
            <w:tcW w:w="8794" w:type="dxa"/>
          </w:tcPr>
          <w:p w:rsidR="00D47CCB" w:rsidRPr="00EF11EF" w:rsidRDefault="00D47CCB" w:rsidP="00D47CCB">
            <w:pPr>
              <w:rPr>
                <w:sz w:val="28"/>
                <w:szCs w:val="28"/>
              </w:rPr>
            </w:pPr>
            <w:r w:rsidRPr="00EF11EF">
              <w:rPr>
                <w:sz w:val="28"/>
                <w:szCs w:val="28"/>
              </w:rPr>
              <w:t>Общие положения………………………………………………</w:t>
            </w:r>
            <w:proofErr w:type="gramStart"/>
            <w:r w:rsidRPr="00EF11EF">
              <w:rPr>
                <w:sz w:val="28"/>
                <w:szCs w:val="28"/>
              </w:rPr>
              <w:t>…</w:t>
            </w:r>
            <w:r w:rsidR="00EF1D7A" w:rsidRPr="00EF11EF">
              <w:rPr>
                <w:sz w:val="28"/>
                <w:szCs w:val="28"/>
              </w:rPr>
              <w:t>…</w:t>
            </w:r>
            <w:r w:rsidR="00A944C9">
              <w:rPr>
                <w:sz w:val="28"/>
                <w:szCs w:val="28"/>
              </w:rPr>
              <w:t>.</w:t>
            </w:r>
            <w:proofErr w:type="gramEnd"/>
            <w:r w:rsidR="00A944C9">
              <w:rPr>
                <w:sz w:val="28"/>
                <w:szCs w:val="28"/>
              </w:rPr>
              <w:t>.</w:t>
            </w:r>
            <w:r w:rsidR="00EF1D7A" w:rsidRPr="00EF11EF">
              <w:rPr>
                <w:sz w:val="28"/>
                <w:szCs w:val="28"/>
              </w:rPr>
              <w:t>……</w:t>
            </w:r>
          </w:p>
        </w:tc>
        <w:tc>
          <w:tcPr>
            <w:tcW w:w="709" w:type="dxa"/>
          </w:tcPr>
          <w:p w:rsidR="00D47CCB" w:rsidRPr="00EF11EF" w:rsidRDefault="001C5798" w:rsidP="00FF50A8">
            <w:pPr>
              <w:jc w:val="center"/>
              <w:rPr>
                <w:sz w:val="28"/>
                <w:szCs w:val="28"/>
              </w:rPr>
            </w:pPr>
            <w:r w:rsidRPr="00EF11EF">
              <w:rPr>
                <w:sz w:val="28"/>
                <w:szCs w:val="28"/>
              </w:rPr>
              <w:t>3</w:t>
            </w:r>
          </w:p>
        </w:tc>
      </w:tr>
      <w:tr w:rsidR="00D47CCB" w:rsidRPr="00EF11EF" w:rsidTr="00A944C9">
        <w:tc>
          <w:tcPr>
            <w:tcW w:w="562" w:type="dxa"/>
          </w:tcPr>
          <w:p w:rsidR="00D47CCB" w:rsidRPr="00EF11EF" w:rsidRDefault="00D47CCB" w:rsidP="00FF50A8">
            <w:pPr>
              <w:jc w:val="center"/>
              <w:rPr>
                <w:sz w:val="28"/>
                <w:szCs w:val="28"/>
              </w:rPr>
            </w:pPr>
            <w:r w:rsidRPr="00EF11EF">
              <w:rPr>
                <w:sz w:val="28"/>
                <w:szCs w:val="28"/>
              </w:rPr>
              <w:t>2.</w:t>
            </w:r>
          </w:p>
        </w:tc>
        <w:tc>
          <w:tcPr>
            <w:tcW w:w="8794" w:type="dxa"/>
          </w:tcPr>
          <w:p w:rsidR="00D47CCB" w:rsidRPr="00EF11EF" w:rsidRDefault="00575659" w:rsidP="00F76114">
            <w:pPr>
              <w:jc w:val="both"/>
              <w:rPr>
                <w:sz w:val="28"/>
                <w:szCs w:val="28"/>
              </w:rPr>
            </w:pPr>
            <w:r w:rsidRPr="00EF11EF">
              <w:rPr>
                <w:sz w:val="28"/>
                <w:szCs w:val="28"/>
              </w:rPr>
              <w:t xml:space="preserve">Внутренние вопросы деятельности Счетно-контрольной палаты </w:t>
            </w:r>
            <w:r w:rsidR="00F76114" w:rsidRPr="00EF11EF">
              <w:rPr>
                <w:sz w:val="28"/>
                <w:szCs w:val="28"/>
              </w:rPr>
              <w:t>…</w:t>
            </w:r>
            <w:proofErr w:type="gramStart"/>
            <w:r w:rsidR="005F64CD" w:rsidRPr="00EF11EF">
              <w:rPr>
                <w:sz w:val="28"/>
                <w:szCs w:val="28"/>
              </w:rPr>
              <w:t>….</w:t>
            </w:r>
            <w:r w:rsidR="00A944C9">
              <w:rPr>
                <w:sz w:val="28"/>
                <w:szCs w:val="28"/>
              </w:rPr>
              <w:t>..</w:t>
            </w:r>
            <w:r w:rsidR="00EF1D7A" w:rsidRPr="00EF11EF">
              <w:rPr>
                <w:sz w:val="28"/>
                <w:szCs w:val="28"/>
              </w:rPr>
              <w:t>.</w:t>
            </w:r>
            <w:proofErr w:type="gramEnd"/>
            <w:r w:rsidR="00EF1D7A" w:rsidRPr="00EF11EF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D47CCB" w:rsidRPr="00EF11EF" w:rsidRDefault="001C5798" w:rsidP="00FF50A8">
            <w:pPr>
              <w:jc w:val="center"/>
              <w:rPr>
                <w:sz w:val="28"/>
                <w:szCs w:val="28"/>
              </w:rPr>
            </w:pPr>
            <w:r w:rsidRPr="00EF11EF">
              <w:rPr>
                <w:sz w:val="28"/>
                <w:szCs w:val="28"/>
              </w:rPr>
              <w:t>3</w:t>
            </w:r>
          </w:p>
        </w:tc>
      </w:tr>
      <w:tr w:rsidR="00D47CCB" w:rsidRPr="00EF11EF" w:rsidTr="00A944C9">
        <w:tc>
          <w:tcPr>
            <w:tcW w:w="562" w:type="dxa"/>
          </w:tcPr>
          <w:p w:rsidR="00D47CCB" w:rsidRPr="00EF11EF" w:rsidRDefault="00D47CCB" w:rsidP="00FF50A8">
            <w:pPr>
              <w:jc w:val="center"/>
              <w:rPr>
                <w:sz w:val="28"/>
                <w:szCs w:val="28"/>
              </w:rPr>
            </w:pPr>
            <w:r w:rsidRPr="00EF11EF">
              <w:rPr>
                <w:sz w:val="28"/>
                <w:szCs w:val="28"/>
              </w:rPr>
              <w:t>3.</w:t>
            </w:r>
          </w:p>
        </w:tc>
        <w:tc>
          <w:tcPr>
            <w:tcW w:w="8794" w:type="dxa"/>
          </w:tcPr>
          <w:p w:rsidR="00D47CCB" w:rsidRPr="00EF11EF" w:rsidRDefault="00575659" w:rsidP="00F76114">
            <w:pPr>
              <w:pStyle w:val="ConsPlusNormal"/>
              <w:tabs>
                <w:tab w:val="left" w:pos="851"/>
              </w:tabs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F11EF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 должностными лицами Счетно-контрольной палаты</w:t>
            </w:r>
            <w:r w:rsidR="00F76114" w:rsidRPr="00EF11E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</w:t>
            </w:r>
            <w:proofErr w:type="gramStart"/>
            <w:r w:rsidR="00F76114" w:rsidRPr="00EF11EF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A944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A944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F1D7A" w:rsidRPr="00EF11EF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709" w:type="dxa"/>
          </w:tcPr>
          <w:p w:rsidR="001C5798" w:rsidRPr="00EF11EF" w:rsidRDefault="001C5798" w:rsidP="00FF50A8">
            <w:pPr>
              <w:jc w:val="center"/>
              <w:rPr>
                <w:sz w:val="28"/>
                <w:szCs w:val="28"/>
              </w:rPr>
            </w:pPr>
          </w:p>
          <w:p w:rsidR="00D47CCB" w:rsidRPr="00EF11EF" w:rsidRDefault="001C5798" w:rsidP="00FF50A8">
            <w:pPr>
              <w:jc w:val="center"/>
              <w:rPr>
                <w:sz w:val="28"/>
                <w:szCs w:val="28"/>
              </w:rPr>
            </w:pPr>
            <w:r w:rsidRPr="00EF11EF">
              <w:rPr>
                <w:sz w:val="28"/>
                <w:szCs w:val="28"/>
              </w:rPr>
              <w:t>4</w:t>
            </w:r>
          </w:p>
        </w:tc>
      </w:tr>
      <w:tr w:rsidR="00D47CCB" w:rsidRPr="00EF11EF" w:rsidTr="00A944C9">
        <w:tc>
          <w:tcPr>
            <w:tcW w:w="562" w:type="dxa"/>
          </w:tcPr>
          <w:p w:rsidR="00D47CCB" w:rsidRPr="00EF11EF" w:rsidRDefault="00D47CCB" w:rsidP="00FF50A8">
            <w:pPr>
              <w:jc w:val="center"/>
              <w:rPr>
                <w:sz w:val="28"/>
                <w:szCs w:val="28"/>
              </w:rPr>
            </w:pPr>
            <w:r w:rsidRPr="00EF11EF">
              <w:rPr>
                <w:sz w:val="28"/>
                <w:szCs w:val="28"/>
              </w:rPr>
              <w:t>4.</w:t>
            </w:r>
          </w:p>
        </w:tc>
        <w:tc>
          <w:tcPr>
            <w:tcW w:w="8794" w:type="dxa"/>
          </w:tcPr>
          <w:p w:rsidR="00D47CCB" w:rsidRPr="00EF11EF" w:rsidRDefault="00EF11EF" w:rsidP="00EF11EF">
            <w:pPr>
              <w:tabs>
                <w:tab w:val="left" w:pos="0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F11EF">
              <w:rPr>
                <w:sz w:val="28"/>
                <w:szCs w:val="28"/>
              </w:rPr>
              <w:t>Вопросы подготовки и проведения Счетно-контрольной палатой контрольных и экспертно-аналитических мероприятий</w:t>
            </w:r>
            <w:r w:rsidR="008C5F8C" w:rsidRPr="00EF11EF">
              <w:rPr>
                <w:sz w:val="28"/>
                <w:szCs w:val="28"/>
              </w:rPr>
              <w:t>…</w:t>
            </w:r>
            <w:r w:rsidRPr="00EF11EF">
              <w:rPr>
                <w:sz w:val="28"/>
                <w:szCs w:val="28"/>
              </w:rPr>
              <w:t>……</w:t>
            </w:r>
            <w:proofErr w:type="gramStart"/>
            <w:r w:rsidRPr="00EF11EF">
              <w:rPr>
                <w:sz w:val="28"/>
                <w:szCs w:val="28"/>
              </w:rPr>
              <w:t>……</w:t>
            </w:r>
            <w:r w:rsidR="00A944C9">
              <w:rPr>
                <w:sz w:val="28"/>
                <w:szCs w:val="28"/>
              </w:rPr>
              <w:t>.</w:t>
            </w:r>
            <w:proofErr w:type="gramEnd"/>
            <w:r w:rsidR="00A944C9">
              <w:rPr>
                <w:sz w:val="28"/>
                <w:szCs w:val="28"/>
              </w:rPr>
              <w:t>.</w:t>
            </w:r>
            <w:r w:rsidRPr="00EF11EF">
              <w:rPr>
                <w:sz w:val="28"/>
                <w:szCs w:val="28"/>
              </w:rPr>
              <w:t>…...</w:t>
            </w:r>
          </w:p>
        </w:tc>
        <w:tc>
          <w:tcPr>
            <w:tcW w:w="709" w:type="dxa"/>
          </w:tcPr>
          <w:p w:rsidR="003B3ABF" w:rsidRPr="00EF11EF" w:rsidRDefault="003B3ABF" w:rsidP="00FF50A8">
            <w:pPr>
              <w:jc w:val="center"/>
              <w:rPr>
                <w:sz w:val="28"/>
                <w:szCs w:val="28"/>
              </w:rPr>
            </w:pPr>
          </w:p>
          <w:p w:rsidR="00D47CCB" w:rsidRPr="00EF11EF" w:rsidRDefault="001C5798" w:rsidP="00FF50A8">
            <w:pPr>
              <w:jc w:val="center"/>
              <w:rPr>
                <w:sz w:val="28"/>
                <w:szCs w:val="28"/>
              </w:rPr>
            </w:pPr>
            <w:r w:rsidRPr="00EF11EF">
              <w:rPr>
                <w:sz w:val="28"/>
                <w:szCs w:val="28"/>
              </w:rPr>
              <w:t>6</w:t>
            </w:r>
          </w:p>
        </w:tc>
      </w:tr>
      <w:tr w:rsidR="008C5F8C" w:rsidRPr="00EF11EF" w:rsidTr="00A944C9">
        <w:tc>
          <w:tcPr>
            <w:tcW w:w="562" w:type="dxa"/>
          </w:tcPr>
          <w:p w:rsidR="008C5F8C" w:rsidRPr="00EF11EF" w:rsidRDefault="00561416" w:rsidP="00FF50A8">
            <w:pPr>
              <w:jc w:val="center"/>
              <w:rPr>
                <w:sz w:val="28"/>
                <w:szCs w:val="28"/>
              </w:rPr>
            </w:pPr>
            <w:r w:rsidRPr="00EF11EF">
              <w:rPr>
                <w:sz w:val="28"/>
                <w:szCs w:val="28"/>
              </w:rPr>
              <w:t>5.</w:t>
            </w:r>
          </w:p>
        </w:tc>
        <w:tc>
          <w:tcPr>
            <w:tcW w:w="8794" w:type="dxa"/>
          </w:tcPr>
          <w:p w:rsidR="008C5F8C" w:rsidRPr="00EF11EF" w:rsidRDefault="008C5F8C" w:rsidP="00EF11E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EF11EF">
              <w:rPr>
                <w:sz w:val="28"/>
                <w:szCs w:val="28"/>
              </w:rPr>
              <w:t>Порядок</w:t>
            </w:r>
            <w:r w:rsidR="00EF11EF" w:rsidRPr="00EF11EF">
              <w:rPr>
                <w:sz w:val="28"/>
                <w:szCs w:val="28"/>
              </w:rPr>
              <w:t xml:space="preserve"> направления запросов должностными лицами Счетно-контрольной палаты………………………………………………</w:t>
            </w:r>
            <w:proofErr w:type="gramStart"/>
            <w:r w:rsidR="00EF11EF" w:rsidRPr="00EF11EF">
              <w:rPr>
                <w:sz w:val="28"/>
                <w:szCs w:val="28"/>
              </w:rPr>
              <w:t>……</w:t>
            </w:r>
            <w:r w:rsidR="00A944C9">
              <w:rPr>
                <w:sz w:val="28"/>
                <w:szCs w:val="28"/>
              </w:rPr>
              <w:t>.</w:t>
            </w:r>
            <w:proofErr w:type="gramEnd"/>
            <w:r w:rsidR="00A944C9">
              <w:rPr>
                <w:sz w:val="28"/>
                <w:szCs w:val="28"/>
              </w:rPr>
              <w:t>.</w:t>
            </w:r>
            <w:r w:rsidR="00EF11EF" w:rsidRPr="00EF11EF">
              <w:rPr>
                <w:sz w:val="28"/>
                <w:szCs w:val="28"/>
              </w:rPr>
              <w:t>….</w:t>
            </w:r>
          </w:p>
        </w:tc>
        <w:tc>
          <w:tcPr>
            <w:tcW w:w="709" w:type="dxa"/>
          </w:tcPr>
          <w:p w:rsidR="00EF11EF" w:rsidRPr="00EF11EF" w:rsidRDefault="00EF11EF" w:rsidP="00FF50A8">
            <w:pPr>
              <w:jc w:val="center"/>
              <w:rPr>
                <w:sz w:val="28"/>
                <w:szCs w:val="28"/>
              </w:rPr>
            </w:pPr>
          </w:p>
          <w:p w:rsidR="00EC4658" w:rsidRPr="00EF11EF" w:rsidRDefault="00EC4658" w:rsidP="00FF50A8">
            <w:pPr>
              <w:jc w:val="center"/>
              <w:rPr>
                <w:sz w:val="28"/>
                <w:szCs w:val="28"/>
              </w:rPr>
            </w:pPr>
            <w:r w:rsidRPr="00EF11EF">
              <w:rPr>
                <w:sz w:val="28"/>
                <w:szCs w:val="28"/>
              </w:rPr>
              <w:t>6</w:t>
            </w:r>
          </w:p>
        </w:tc>
      </w:tr>
      <w:tr w:rsidR="00D47CCB" w:rsidRPr="00EF11EF" w:rsidTr="00A944C9">
        <w:tc>
          <w:tcPr>
            <w:tcW w:w="562" w:type="dxa"/>
          </w:tcPr>
          <w:p w:rsidR="00D47CCB" w:rsidRPr="00EF11EF" w:rsidRDefault="00A70D4E" w:rsidP="00FF50A8">
            <w:pPr>
              <w:jc w:val="center"/>
              <w:rPr>
                <w:sz w:val="28"/>
                <w:szCs w:val="28"/>
              </w:rPr>
            </w:pPr>
            <w:r w:rsidRPr="00EF11EF">
              <w:rPr>
                <w:sz w:val="28"/>
                <w:szCs w:val="28"/>
              </w:rPr>
              <w:t>6.</w:t>
            </w:r>
          </w:p>
        </w:tc>
        <w:tc>
          <w:tcPr>
            <w:tcW w:w="8794" w:type="dxa"/>
          </w:tcPr>
          <w:p w:rsidR="00D47CCB" w:rsidRPr="00EF11EF" w:rsidRDefault="00D47CCB" w:rsidP="00EF11EF">
            <w:pPr>
              <w:tabs>
                <w:tab w:val="left" w:pos="0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F11EF">
              <w:rPr>
                <w:sz w:val="28"/>
                <w:szCs w:val="28"/>
              </w:rPr>
              <w:t xml:space="preserve">Порядок </w:t>
            </w:r>
            <w:r w:rsidR="00EF11EF" w:rsidRPr="00EF11EF">
              <w:rPr>
                <w:sz w:val="28"/>
                <w:szCs w:val="28"/>
              </w:rPr>
              <w:t>ведения делопроизводства в Счетно-контрольной палате…</w:t>
            </w:r>
            <w:r w:rsidR="00A944C9">
              <w:rPr>
                <w:sz w:val="28"/>
                <w:szCs w:val="28"/>
              </w:rPr>
              <w:t>...</w:t>
            </w:r>
            <w:r w:rsidR="00EF11EF" w:rsidRPr="00EF11EF">
              <w:rPr>
                <w:sz w:val="28"/>
                <w:szCs w:val="28"/>
              </w:rPr>
              <w:t>…</w:t>
            </w:r>
          </w:p>
        </w:tc>
        <w:tc>
          <w:tcPr>
            <w:tcW w:w="709" w:type="dxa"/>
          </w:tcPr>
          <w:p w:rsidR="00D47CCB" w:rsidRPr="00EF11EF" w:rsidRDefault="00EF11EF" w:rsidP="00FF50A8">
            <w:pPr>
              <w:jc w:val="center"/>
              <w:rPr>
                <w:sz w:val="28"/>
                <w:szCs w:val="28"/>
              </w:rPr>
            </w:pPr>
            <w:r w:rsidRPr="00EF11EF">
              <w:rPr>
                <w:sz w:val="28"/>
                <w:szCs w:val="28"/>
              </w:rPr>
              <w:t>7</w:t>
            </w:r>
          </w:p>
        </w:tc>
      </w:tr>
      <w:tr w:rsidR="00D47CCB" w:rsidRPr="00EF11EF" w:rsidTr="00A944C9">
        <w:tc>
          <w:tcPr>
            <w:tcW w:w="562" w:type="dxa"/>
          </w:tcPr>
          <w:p w:rsidR="00D47CCB" w:rsidRPr="00EF11EF" w:rsidRDefault="003B3ABF" w:rsidP="00FF50A8">
            <w:pPr>
              <w:jc w:val="center"/>
              <w:rPr>
                <w:sz w:val="28"/>
                <w:szCs w:val="28"/>
              </w:rPr>
            </w:pPr>
            <w:r w:rsidRPr="00EF11EF">
              <w:rPr>
                <w:sz w:val="28"/>
                <w:szCs w:val="28"/>
              </w:rPr>
              <w:t>7</w:t>
            </w:r>
            <w:r w:rsidR="00A14F15" w:rsidRPr="00EF11EF">
              <w:rPr>
                <w:sz w:val="28"/>
                <w:szCs w:val="28"/>
              </w:rPr>
              <w:t>.</w:t>
            </w:r>
          </w:p>
        </w:tc>
        <w:tc>
          <w:tcPr>
            <w:tcW w:w="8794" w:type="dxa"/>
          </w:tcPr>
          <w:p w:rsidR="00D47CCB" w:rsidRPr="00EF11EF" w:rsidRDefault="009C03C4" w:rsidP="00EF11EF">
            <w:pPr>
              <w:shd w:val="clear" w:color="auto" w:fill="FFFFFF"/>
              <w:tabs>
                <w:tab w:val="left" w:pos="0"/>
                <w:tab w:val="left" w:pos="993"/>
                <w:tab w:val="left" w:pos="1560"/>
                <w:tab w:val="left" w:pos="19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обеспечения доступа к</w:t>
            </w:r>
            <w:r w:rsidR="00EF11EF" w:rsidRPr="00EF11EF">
              <w:rPr>
                <w:sz w:val="28"/>
                <w:szCs w:val="28"/>
              </w:rPr>
              <w:t xml:space="preserve"> информации о деятельности Счетно – контрольной палаты</w:t>
            </w:r>
            <w:r w:rsidR="003B3ABF" w:rsidRPr="00EF11EF">
              <w:rPr>
                <w:sz w:val="28"/>
                <w:szCs w:val="28"/>
              </w:rPr>
              <w:t xml:space="preserve"> </w:t>
            </w:r>
            <w:r w:rsidR="00F76114" w:rsidRPr="00EF11EF">
              <w:rPr>
                <w:sz w:val="28"/>
                <w:szCs w:val="28"/>
              </w:rPr>
              <w:t>……………</w:t>
            </w:r>
            <w:proofErr w:type="gramStart"/>
            <w:r w:rsidR="00F76114" w:rsidRPr="00EF11EF">
              <w:rPr>
                <w:sz w:val="28"/>
                <w:szCs w:val="28"/>
              </w:rPr>
              <w:t>…….</w:t>
            </w:r>
            <w:proofErr w:type="gramEnd"/>
            <w:r w:rsidR="005F64CD" w:rsidRPr="00EF11EF">
              <w:rPr>
                <w:sz w:val="28"/>
                <w:szCs w:val="28"/>
              </w:rPr>
              <w:t>…………</w:t>
            </w:r>
            <w:r w:rsidR="00EF11EF" w:rsidRPr="00EF11EF">
              <w:rPr>
                <w:sz w:val="28"/>
                <w:szCs w:val="28"/>
              </w:rPr>
              <w:t>…………………</w:t>
            </w:r>
            <w:r w:rsidR="00A944C9">
              <w:rPr>
                <w:sz w:val="28"/>
                <w:szCs w:val="28"/>
              </w:rPr>
              <w:t>…</w:t>
            </w:r>
            <w:r w:rsidR="00EF11EF" w:rsidRPr="00EF11EF">
              <w:rPr>
                <w:sz w:val="28"/>
                <w:szCs w:val="28"/>
              </w:rPr>
              <w:t>…….</w:t>
            </w:r>
          </w:p>
        </w:tc>
        <w:tc>
          <w:tcPr>
            <w:tcW w:w="709" w:type="dxa"/>
          </w:tcPr>
          <w:p w:rsidR="003B3ABF" w:rsidRPr="00EF11EF" w:rsidRDefault="003B3ABF" w:rsidP="00FF50A8">
            <w:pPr>
              <w:jc w:val="center"/>
              <w:rPr>
                <w:sz w:val="28"/>
                <w:szCs w:val="28"/>
              </w:rPr>
            </w:pPr>
          </w:p>
          <w:p w:rsidR="001C5798" w:rsidRPr="00EF11EF" w:rsidRDefault="00BB4761" w:rsidP="00FF50A8">
            <w:pPr>
              <w:jc w:val="center"/>
              <w:rPr>
                <w:sz w:val="28"/>
                <w:szCs w:val="28"/>
              </w:rPr>
            </w:pPr>
            <w:r w:rsidRPr="00EF11EF">
              <w:rPr>
                <w:sz w:val="28"/>
                <w:szCs w:val="28"/>
              </w:rPr>
              <w:t>7</w:t>
            </w:r>
          </w:p>
        </w:tc>
      </w:tr>
    </w:tbl>
    <w:p w:rsidR="00D47CCB" w:rsidRDefault="00D47CCB" w:rsidP="00FF50A8">
      <w:pPr>
        <w:jc w:val="center"/>
        <w:rPr>
          <w:sz w:val="28"/>
          <w:szCs w:val="28"/>
        </w:rPr>
      </w:pPr>
    </w:p>
    <w:p w:rsidR="00BE613C" w:rsidRPr="000D3F5C" w:rsidRDefault="00BE613C" w:rsidP="00FF50A8">
      <w:pPr>
        <w:jc w:val="center"/>
        <w:rPr>
          <w:sz w:val="28"/>
          <w:szCs w:val="28"/>
        </w:rPr>
      </w:pPr>
    </w:p>
    <w:p w:rsidR="00FF50A8" w:rsidRDefault="00FF50A8" w:rsidP="00AE51D6">
      <w:pPr>
        <w:jc w:val="both"/>
      </w:pPr>
    </w:p>
    <w:p w:rsidR="008C5F8C" w:rsidRDefault="008C5F8C" w:rsidP="00FF50A8">
      <w:pPr>
        <w:jc w:val="center"/>
      </w:pPr>
    </w:p>
    <w:p w:rsidR="008C5F8C" w:rsidRDefault="008C5F8C" w:rsidP="00FF50A8">
      <w:pPr>
        <w:jc w:val="center"/>
      </w:pPr>
    </w:p>
    <w:p w:rsidR="008C5F8C" w:rsidRDefault="008C5F8C" w:rsidP="00FF50A8">
      <w:pPr>
        <w:jc w:val="center"/>
      </w:pPr>
    </w:p>
    <w:p w:rsidR="008C5F8C" w:rsidRDefault="008C5F8C" w:rsidP="00FF50A8">
      <w:pPr>
        <w:jc w:val="center"/>
      </w:pPr>
    </w:p>
    <w:p w:rsidR="008C5F8C" w:rsidRDefault="008C5F8C" w:rsidP="00FF50A8">
      <w:pPr>
        <w:jc w:val="center"/>
      </w:pPr>
    </w:p>
    <w:p w:rsidR="008C5F8C" w:rsidRDefault="008C5F8C" w:rsidP="00FF50A8">
      <w:pPr>
        <w:jc w:val="center"/>
      </w:pPr>
    </w:p>
    <w:p w:rsidR="008C5F8C" w:rsidRDefault="008C5F8C" w:rsidP="00FF50A8">
      <w:pPr>
        <w:jc w:val="center"/>
      </w:pPr>
    </w:p>
    <w:p w:rsidR="008C5F8C" w:rsidRDefault="008C5F8C" w:rsidP="00FF50A8">
      <w:pPr>
        <w:jc w:val="center"/>
      </w:pPr>
    </w:p>
    <w:p w:rsidR="008C5F8C" w:rsidRDefault="008C5F8C" w:rsidP="00FF50A8">
      <w:pPr>
        <w:jc w:val="center"/>
      </w:pPr>
    </w:p>
    <w:p w:rsidR="008C5F8C" w:rsidRDefault="008C5F8C" w:rsidP="00FF50A8">
      <w:pPr>
        <w:jc w:val="center"/>
      </w:pPr>
    </w:p>
    <w:p w:rsidR="008C5F8C" w:rsidRDefault="008C5F8C" w:rsidP="00FF50A8">
      <w:pPr>
        <w:jc w:val="center"/>
      </w:pPr>
    </w:p>
    <w:p w:rsidR="008C5F8C" w:rsidRDefault="008C5F8C" w:rsidP="00FF50A8">
      <w:pPr>
        <w:jc w:val="center"/>
      </w:pPr>
    </w:p>
    <w:p w:rsidR="008C5F8C" w:rsidRDefault="008C5F8C" w:rsidP="00FF50A8">
      <w:pPr>
        <w:jc w:val="center"/>
      </w:pPr>
    </w:p>
    <w:p w:rsidR="00FF50A8" w:rsidRDefault="00FF50A8" w:rsidP="00FF50A8">
      <w:pPr>
        <w:jc w:val="center"/>
      </w:pPr>
    </w:p>
    <w:p w:rsidR="00FF50A8" w:rsidRDefault="00FF50A8" w:rsidP="00FF50A8">
      <w:pPr>
        <w:jc w:val="center"/>
      </w:pPr>
    </w:p>
    <w:p w:rsidR="00FF50A8" w:rsidRDefault="00FF50A8" w:rsidP="00FF50A8">
      <w:pPr>
        <w:jc w:val="center"/>
      </w:pPr>
    </w:p>
    <w:p w:rsidR="008C5F8C" w:rsidRPr="0003772E" w:rsidRDefault="008C5F8C" w:rsidP="008C5F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F8C" w:rsidRDefault="008C5F8C" w:rsidP="00FF50A8">
      <w:pPr>
        <w:jc w:val="center"/>
      </w:pPr>
    </w:p>
    <w:p w:rsidR="008C5F8C" w:rsidRDefault="008C5F8C" w:rsidP="00FF50A8">
      <w:pPr>
        <w:jc w:val="center"/>
      </w:pPr>
    </w:p>
    <w:p w:rsidR="008C5F8C" w:rsidRDefault="008C5F8C" w:rsidP="00FF50A8">
      <w:pPr>
        <w:jc w:val="center"/>
      </w:pPr>
    </w:p>
    <w:p w:rsidR="00FF50A8" w:rsidRDefault="00FF50A8" w:rsidP="00FF50A8">
      <w:pPr>
        <w:jc w:val="center"/>
      </w:pPr>
    </w:p>
    <w:p w:rsidR="00FF50A8" w:rsidRDefault="00FF50A8" w:rsidP="00FF50A8">
      <w:pPr>
        <w:jc w:val="center"/>
      </w:pPr>
    </w:p>
    <w:p w:rsidR="003B3ABF" w:rsidRDefault="003B3ABF" w:rsidP="00FF50A8">
      <w:pPr>
        <w:jc w:val="center"/>
      </w:pPr>
    </w:p>
    <w:p w:rsidR="008C5F8C" w:rsidRDefault="008C5F8C" w:rsidP="00FF50A8">
      <w:pPr>
        <w:jc w:val="center"/>
      </w:pPr>
    </w:p>
    <w:p w:rsidR="003F253B" w:rsidRDefault="003F253B" w:rsidP="00FF50A8">
      <w:pPr>
        <w:jc w:val="center"/>
      </w:pPr>
    </w:p>
    <w:p w:rsidR="003F253B" w:rsidRDefault="003F253B" w:rsidP="00FF50A8">
      <w:pPr>
        <w:jc w:val="center"/>
      </w:pPr>
    </w:p>
    <w:p w:rsidR="00FF50A8" w:rsidRDefault="00FF50A8" w:rsidP="00FF50A8">
      <w:pPr>
        <w:jc w:val="center"/>
      </w:pPr>
    </w:p>
    <w:p w:rsidR="00A944C9" w:rsidRDefault="00A944C9" w:rsidP="00FF50A8">
      <w:pPr>
        <w:jc w:val="center"/>
      </w:pPr>
    </w:p>
    <w:p w:rsidR="00A944C9" w:rsidRDefault="00A944C9" w:rsidP="00FF50A8">
      <w:pPr>
        <w:jc w:val="center"/>
      </w:pPr>
    </w:p>
    <w:p w:rsidR="00A944C9" w:rsidRDefault="00A944C9" w:rsidP="00FF50A8">
      <w:pPr>
        <w:jc w:val="center"/>
      </w:pPr>
    </w:p>
    <w:p w:rsidR="005F1E81" w:rsidRDefault="005F1E81" w:rsidP="00FF50A8">
      <w:pPr>
        <w:jc w:val="center"/>
      </w:pPr>
    </w:p>
    <w:p w:rsidR="005F1E81" w:rsidRDefault="005F1E81" w:rsidP="00FF50A8">
      <w:pPr>
        <w:jc w:val="center"/>
      </w:pPr>
    </w:p>
    <w:p w:rsidR="005F1E81" w:rsidRDefault="005F1E81" w:rsidP="00FF50A8">
      <w:pPr>
        <w:jc w:val="center"/>
      </w:pPr>
    </w:p>
    <w:p w:rsidR="00232D45" w:rsidRDefault="00232D45" w:rsidP="00A42FD4">
      <w:pPr>
        <w:pStyle w:val="a3"/>
        <w:numPr>
          <w:ilvl w:val="0"/>
          <w:numId w:val="10"/>
        </w:numPr>
        <w:shd w:val="clear" w:color="auto" w:fill="FFFFFF"/>
        <w:tabs>
          <w:tab w:val="left" w:pos="0"/>
        </w:tabs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Общие положения</w:t>
      </w:r>
    </w:p>
    <w:p w:rsidR="00ED455B" w:rsidRDefault="00ED455B" w:rsidP="00A42FD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28"/>
          <w:szCs w:val="28"/>
        </w:rPr>
      </w:pPr>
    </w:p>
    <w:p w:rsidR="008C5F8C" w:rsidRDefault="00312E97" w:rsidP="008C5F8C">
      <w:pPr>
        <w:pStyle w:val="a3"/>
        <w:numPr>
          <w:ilvl w:val="1"/>
          <w:numId w:val="10"/>
        </w:numPr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50A8" w:rsidRPr="00FF50A8">
        <w:rPr>
          <w:sz w:val="28"/>
          <w:szCs w:val="28"/>
        </w:rPr>
        <w:t xml:space="preserve">Регламент </w:t>
      </w:r>
      <w:r w:rsidR="00A42FD4" w:rsidRPr="00FF50A8">
        <w:rPr>
          <w:sz w:val="28"/>
          <w:szCs w:val="28"/>
        </w:rPr>
        <w:t xml:space="preserve">Счетно-контрольной </w:t>
      </w:r>
      <w:r w:rsidR="00FC7145">
        <w:rPr>
          <w:sz w:val="28"/>
          <w:szCs w:val="28"/>
        </w:rPr>
        <w:t>палаты города Пыть-Яха</w:t>
      </w:r>
      <w:r w:rsidR="00FF50A8" w:rsidRPr="00A42FD4">
        <w:rPr>
          <w:sz w:val="28"/>
          <w:szCs w:val="28"/>
        </w:rPr>
        <w:t xml:space="preserve"> (далее - Регламент) в соответствии с Федеральным законом</w:t>
      </w:r>
      <w:r w:rsidR="0006080E">
        <w:rPr>
          <w:sz w:val="28"/>
          <w:szCs w:val="28"/>
        </w:rPr>
        <w:t xml:space="preserve"> от 07.02.2011 № 6-ФЗ</w:t>
      </w:r>
      <w:r w:rsidR="005F7B58">
        <w:rPr>
          <w:sz w:val="28"/>
          <w:szCs w:val="28"/>
        </w:rPr>
        <w:t xml:space="preserve"> «</w:t>
      </w:r>
      <w:r w:rsidR="00FF50A8" w:rsidRPr="00A42FD4">
        <w:rPr>
          <w:sz w:val="28"/>
          <w:szCs w:val="28"/>
        </w:rPr>
        <w:t xml:space="preserve">Об общих принципах организации и деятельности контрольно-счетных органов субъектов </w:t>
      </w:r>
      <w:r w:rsidR="00FF50A8" w:rsidRPr="00127AF9">
        <w:rPr>
          <w:sz w:val="28"/>
          <w:szCs w:val="28"/>
        </w:rPr>
        <w:t>Российской Федерац</w:t>
      </w:r>
      <w:r w:rsidR="00ED455B" w:rsidRPr="00127AF9">
        <w:rPr>
          <w:sz w:val="28"/>
          <w:szCs w:val="28"/>
        </w:rPr>
        <w:t>ии и муниципальных образований</w:t>
      </w:r>
      <w:r w:rsidR="005F7B58" w:rsidRPr="00127AF9">
        <w:rPr>
          <w:sz w:val="28"/>
          <w:szCs w:val="28"/>
        </w:rPr>
        <w:t>»</w:t>
      </w:r>
      <w:r w:rsidR="00ED455B" w:rsidRPr="00127AF9">
        <w:rPr>
          <w:sz w:val="28"/>
          <w:szCs w:val="28"/>
        </w:rPr>
        <w:t>, решением Думы города Пыть-Яха от 2</w:t>
      </w:r>
      <w:r w:rsidR="00127AF9" w:rsidRPr="00127AF9">
        <w:rPr>
          <w:sz w:val="28"/>
          <w:szCs w:val="28"/>
        </w:rPr>
        <w:t>0.05.2022 № 78</w:t>
      </w:r>
      <w:r w:rsidR="00ED455B" w:rsidRPr="00127AF9">
        <w:rPr>
          <w:sz w:val="28"/>
          <w:szCs w:val="28"/>
        </w:rPr>
        <w:t xml:space="preserve"> «О Счетно-контрольн</w:t>
      </w:r>
      <w:r w:rsidR="005F7B58" w:rsidRPr="00127AF9">
        <w:rPr>
          <w:sz w:val="28"/>
          <w:szCs w:val="28"/>
        </w:rPr>
        <w:t>ой</w:t>
      </w:r>
      <w:r w:rsidR="00ED455B" w:rsidRPr="00127AF9">
        <w:rPr>
          <w:sz w:val="28"/>
          <w:szCs w:val="28"/>
        </w:rPr>
        <w:t xml:space="preserve"> палате города Пыть-Яха»</w:t>
      </w:r>
      <w:r w:rsidR="00EA6774" w:rsidRPr="00127AF9">
        <w:rPr>
          <w:sz w:val="28"/>
          <w:szCs w:val="28"/>
        </w:rPr>
        <w:t xml:space="preserve"> </w:t>
      </w:r>
      <w:r w:rsidR="00A85F09" w:rsidRPr="00127AF9">
        <w:rPr>
          <w:sz w:val="28"/>
          <w:szCs w:val="28"/>
        </w:rPr>
        <w:t>(далее – Положение о Счетно-контрольной</w:t>
      </w:r>
      <w:r w:rsidR="00A85F09">
        <w:rPr>
          <w:sz w:val="28"/>
          <w:szCs w:val="28"/>
        </w:rPr>
        <w:t xml:space="preserve"> палате) </w:t>
      </w:r>
      <w:r w:rsidR="00FF50A8" w:rsidRPr="00FF50A8">
        <w:rPr>
          <w:sz w:val="28"/>
          <w:szCs w:val="28"/>
        </w:rPr>
        <w:t>определяет:</w:t>
      </w:r>
    </w:p>
    <w:p w:rsidR="008C5F8C" w:rsidRDefault="008C5F8C" w:rsidP="008C5F8C">
      <w:pPr>
        <w:pStyle w:val="a3"/>
        <w:numPr>
          <w:ilvl w:val="2"/>
          <w:numId w:val="10"/>
        </w:numPr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8C5F8C">
        <w:rPr>
          <w:sz w:val="28"/>
          <w:szCs w:val="28"/>
        </w:rPr>
        <w:t>внутренние вопросы деятельности Счетно-контрольной палаты</w:t>
      </w:r>
      <w:r>
        <w:rPr>
          <w:sz w:val="28"/>
          <w:szCs w:val="28"/>
        </w:rPr>
        <w:t xml:space="preserve"> города Пыть-Яха (далее - Счетно-контрольная палата)</w:t>
      </w:r>
      <w:r w:rsidRPr="008C5F8C">
        <w:rPr>
          <w:sz w:val="28"/>
          <w:szCs w:val="28"/>
        </w:rPr>
        <w:t>;</w:t>
      </w:r>
    </w:p>
    <w:p w:rsidR="008C5F8C" w:rsidRDefault="008C5F8C" w:rsidP="008C5F8C">
      <w:pPr>
        <w:pStyle w:val="a3"/>
        <w:numPr>
          <w:ilvl w:val="2"/>
          <w:numId w:val="10"/>
        </w:numPr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8C5F8C">
        <w:rPr>
          <w:sz w:val="28"/>
          <w:szCs w:val="28"/>
        </w:rPr>
        <w:t>распределение обязанностей между должностными л</w:t>
      </w:r>
      <w:r>
        <w:rPr>
          <w:sz w:val="28"/>
          <w:szCs w:val="28"/>
        </w:rPr>
        <w:t xml:space="preserve">ицами Счетно-контрольной палаты; </w:t>
      </w:r>
    </w:p>
    <w:p w:rsidR="008C5F8C" w:rsidRDefault="008C5F8C" w:rsidP="008C5F8C">
      <w:pPr>
        <w:pStyle w:val="a3"/>
        <w:numPr>
          <w:ilvl w:val="2"/>
          <w:numId w:val="10"/>
        </w:numPr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8C5F8C">
        <w:rPr>
          <w:sz w:val="28"/>
          <w:szCs w:val="28"/>
        </w:rPr>
        <w:t>вопросы подготовки и проведения контрольных и экспертно-аналитических мероприятий;</w:t>
      </w:r>
    </w:p>
    <w:p w:rsidR="008C5F8C" w:rsidRDefault="008C5F8C" w:rsidP="008C5F8C">
      <w:pPr>
        <w:pStyle w:val="a3"/>
        <w:numPr>
          <w:ilvl w:val="2"/>
          <w:numId w:val="10"/>
        </w:numPr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8C5F8C">
        <w:rPr>
          <w:sz w:val="28"/>
          <w:szCs w:val="28"/>
        </w:rPr>
        <w:t>порядок ведения делопроизводства;</w:t>
      </w:r>
    </w:p>
    <w:p w:rsidR="008C5F8C" w:rsidRDefault="008C5F8C" w:rsidP="008C5F8C">
      <w:pPr>
        <w:pStyle w:val="a3"/>
        <w:numPr>
          <w:ilvl w:val="2"/>
          <w:numId w:val="10"/>
        </w:numPr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8C5F8C">
        <w:rPr>
          <w:sz w:val="28"/>
          <w:szCs w:val="28"/>
        </w:rPr>
        <w:t>порядок направления запросов о предоставлении информации, документов и материалов, необходимых для проведения контрольных и экспертно-аналитических мероприятий;</w:t>
      </w:r>
    </w:p>
    <w:p w:rsidR="00232D45" w:rsidRPr="008C5F8C" w:rsidRDefault="008C5F8C" w:rsidP="008C5F8C">
      <w:pPr>
        <w:pStyle w:val="a3"/>
        <w:numPr>
          <w:ilvl w:val="2"/>
          <w:numId w:val="10"/>
        </w:numPr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8C5F8C">
        <w:rPr>
          <w:sz w:val="28"/>
          <w:szCs w:val="28"/>
        </w:rPr>
        <w:t xml:space="preserve"> процедуру опубликования в средствах массовой информации или размещения в сети Интернет информации о деятельности Счетно-контрольной палаты</w:t>
      </w:r>
      <w:r>
        <w:rPr>
          <w:sz w:val="28"/>
          <w:szCs w:val="28"/>
        </w:rPr>
        <w:t>.</w:t>
      </w:r>
    </w:p>
    <w:p w:rsidR="008C5F8C" w:rsidRDefault="008C5F8C" w:rsidP="008C5F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C64054" w:rsidRDefault="00232D45" w:rsidP="00EF11EF">
      <w:pPr>
        <w:pStyle w:val="a3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center"/>
        <w:textAlignment w:val="baseline"/>
        <w:rPr>
          <w:sz w:val="28"/>
          <w:szCs w:val="28"/>
        </w:rPr>
      </w:pPr>
      <w:r w:rsidRPr="00232D45">
        <w:rPr>
          <w:sz w:val="28"/>
          <w:szCs w:val="28"/>
        </w:rPr>
        <w:t xml:space="preserve">Внутренние вопросы деятельности </w:t>
      </w:r>
    </w:p>
    <w:p w:rsidR="00B567BA" w:rsidRDefault="00232D45" w:rsidP="00EF11EF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32D45">
        <w:rPr>
          <w:sz w:val="28"/>
          <w:szCs w:val="28"/>
        </w:rPr>
        <w:t xml:space="preserve">Счетно-контрольной </w:t>
      </w:r>
      <w:r w:rsidR="00FC7145">
        <w:rPr>
          <w:sz w:val="28"/>
          <w:szCs w:val="28"/>
        </w:rPr>
        <w:t xml:space="preserve">палаты </w:t>
      </w:r>
    </w:p>
    <w:p w:rsidR="00B567BA" w:rsidRDefault="00B567BA" w:rsidP="00B567BA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  <w:rPr>
          <w:sz w:val="28"/>
          <w:szCs w:val="28"/>
        </w:rPr>
      </w:pPr>
    </w:p>
    <w:p w:rsidR="00B567BA" w:rsidRPr="00B567BA" w:rsidRDefault="00004B14" w:rsidP="003803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B567BA" w:rsidRPr="00B567BA">
        <w:rPr>
          <w:sz w:val="28"/>
          <w:szCs w:val="28"/>
        </w:rPr>
        <w:t xml:space="preserve">Для обсуждения </w:t>
      </w:r>
      <w:r w:rsidR="00812FA6">
        <w:rPr>
          <w:sz w:val="28"/>
          <w:szCs w:val="28"/>
        </w:rPr>
        <w:t xml:space="preserve">внутренних </w:t>
      </w:r>
      <w:r w:rsidR="00B567BA" w:rsidRPr="00B567BA">
        <w:rPr>
          <w:sz w:val="28"/>
          <w:szCs w:val="28"/>
        </w:rPr>
        <w:t>вопросов, связанных с деятельностью Счетно-</w:t>
      </w:r>
      <w:r w:rsidR="008C5F8C" w:rsidRPr="00B567BA">
        <w:rPr>
          <w:sz w:val="28"/>
          <w:szCs w:val="28"/>
        </w:rPr>
        <w:t>контрольной палаты</w:t>
      </w:r>
      <w:r w:rsidR="00B567BA" w:rsidRPr="00B567BA">
        <w:rPr>
          <w:sz w:val="28"/>
          <w:szCs w:val="28"/>
        </w:rPr>
        <w:t>, в том числе о порядке организации и проведении контрольных и экспертно-аналитических мероприятий, ведени</w:t>
      </w:r>
      <w:r w:rsidR="00401B13">
        <w:rPr>
          <w:sz w:val="28"/>
          <w:szCs w:val="28"/>
        </w:rPr>
        <w:t>и</w:t>
      </w:r>
      <w:r w:rsidR="00B567BA" w:rsidRPr="00B567BA">
        <w:rPr>
          <w:sz w:val="28"/>
          <w:szCs w:val="28"/>
        </w:rPr>
        <w:t xml:space="preserve"> дел, планировании работы, заслушивании отчетов о состоянии работы по профилактике коррупционных и иных правонарушений в Счетно-контрольной палате </w:t>
      </w:r>
      <w:r w:rsidR="00A85F09">
        <w:rPr>
          <w:sz w:val="28"/>
          <w:szCs w:val="28"/>
        </w:rPr>
        <w:t xml:space="preserve">могут проводиться </w:t>
      </w:r>
      <w:r w:rsidR="00B567BA" w:rsidRPr="00B567BA">
        <w:rPr>
          <w:sz w:val="28"/>
          <w:szCs w:val="28"/>
        </w:rPr>
        <w:t xml:space="preserve">совещания. </w:t>
      </w:r>
      <w:r w:rsidR="00A85F09">
        <w:rPr>
          <w:sz w:val="28"/>
          <w:szCs w:val="28"/>
        </w:rPr>
        <w:tab/>
      </w:r>
      <w:r w:rsidR="00B567BA" w:rsidRPr="00B567BA">
        <w:rPr>
          <w:sz w:val="28"/>
          <w:szCs w:val="28"/>
        </w:rPr>
        <w:t xml:space="preserve">Совещание проводится по инициативе председателя совещания, которым является председатель Счетно-контрольной </w:t>
      </w:r>
      <w:r w:rsidR="003B3ABF">
        <w:rPr>
          <w:sz w:val="28"/>
          <w:szCs w:val="28"/>
        </w:rPr>
        <w:t>палаты</w:t>
      </w:r>
      <w:r w:rsidR="00B567BA" w:rsidRPr="00B567BA">
        <w:rPr>
          <w:sz w:val="28"/>
          <w:szCs w:val="28"/>
        </w:rPr>
        <w:t>.</w:t>
      </w:r>
      <w:r w:rsidR="00B567BA">
        <w:rPr>
          <w:sz w:val="28"/>
          <w:szCs w:val="28"/>
        </w:rPr>
        <w:t xml:space="preserve"> </w:t>
      </w:r>
      <w:r w:rsidR="00B567BA" w:rsidRPr="00B567BA">
        <w:rPr>
          <w:sz w:val="28"/>
          <w:szCs w:val="28"/>
        </w:rPr>
        <w:t xml:space="preserve">Протокол совещания ведет должностное лицо Счетно-контрольной </w:t>
      </w:r>
      <w:r w:rsidR="00FC7145">
        <w:rPr>
          <w:sz w:val="28"/>
          <w:szCs w:val="28"/>
        </w:rPr>
        <w:t>палаты</w:t>
      </w:r>
      <w:r w:rsidR="00B567BA" w:rsidRPr="00B567BA">
        <w:rPr>
          <w:sz w:val="28"/>
          <w:szCs w:val="28"/>
        </w:rPr>
        <w:t xml:space="preserve">, ответственное за ведение делопроизводства в Счетно-контрольной палате. Решение, принятое на совещании, заносится в протокол и носит обязательный и (или) рекомендательный характер для работников Счетно-контрольной </w:t>
      </w:r>
      <w:r w:rsidR="00FC7145">
        <w:rPr>
          <w:sz w:val="28"/>
          <w:szCs w:val="28"/>
        </w:rPr>
        <w:t>палаты</w:t>
      </w:r>
      <w:r w:rsidR="00B567BA" w:rsidRPr="00B567BA">
        <w:rPr>
          <w:sz w:val="28"/>
          <w:szCs w:val="28"/>
        </w:rPr>
        <w:t xml:space="preserve">. Протокол совещания подписывается председательствующим и секретарем. Материалы совещания хранятся у должностного лица Счетно-контрольной </w:t>
      </w:r>
      <w:r w:rsidR="00FC7145">
        <w:rPr>
          <w:sz w:val="28"/>
          <w:szCs w:val="28"/>
        </w:rPr>
        <w:t>палаты</w:t>
      </w:r>
      <w:r w:rsidR="00B567BA" w:rsidRPr="00B567BA">
        <w:rPr>
          <w:sz w:val="28"/>
          <w:szCs w:val="28"/>
        </w:rPr>
        <w:t>, ответственного за ведение делопроизводства и сохранность документов.</w:t>
      </w:r>
    </w:p>
    <w:p w:rsidR="00B567BA" w:rsidRPr="00FF50A8" w:rsidRDefault="00004B14" w:rsidP="003803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B567BA" w:rsidRPr="00FF50A8">
        <w:rPr>
          <w:sz w:val="28"/>
          <w:szCs w:val="28"/>
        </w:rPr>
        <w:t>По вопросам, порядок решения которых не урегулирован</w:t>
      </w:r>
      <w:r w:rsidR="00FF5B4E">
        <w:rPr>
          <w:sz w:val="28"/>
          <w:szCs w:val="28"/>
        </w:rPr>
        <w:t xml:space="preserve"> настоящим </w:t>
      </w:r>
      <w:r w:rsidR="00B567BA" w:rsidRPr="00FF50A8">
        <w:rPr>
          <w:sz w:val="28"/>
          <w:szCs w:val="28"/>
        </w:rPr>
        <w:t xml:space="preserve"> Регламентом и если установление такого порядка не относится в соответствии с Федеральным </w:t>
      </w:r>
      <w:hyperlink r:id="rId8" w:history="1">
        <w:r w:rsidR="00B567BA" w:rsidRPr="00FF50A8">
          <w:rPr>
            <w:sz w:val="28"/>
            <w:szCs w:val="28"/>
          </w:rPr>
          <w:t>законом</w:t>
        </w:r>
      </w:hyperlink>
      <w:r w:rsidR="00B567BA" w:rsidRPr="00FF50A8">
        <w:rPr>
          <w:sz w:val="28"/>
          <w:szCs w:val="28"/>
        </w:rPr>
        <w:t xml:space="preserve"> от 07.02.2011 </w:t>
      </w:r>
      <w:r w:rsidR="00A90C90">
        <w:rPr>
          <w:sz w:val="28"/>
          <w:szCs w:val="28"/>
        </w:rPr>
        <w:t>№</w:t>
      </w:r>
      <w:r w:rsidR="00B567BA" w:rsidRPr="00FF50A8">
        <w:rPr>
          <w:sz w:val="28"/>
          <w:szCs w:val="28"/>
        </w:rPr>
        <w:t xml:space="preserve"> 6-ФЗ </w:t>
      </w:r>
      <w:r w:rsidR="00A90C90">
        <w:rPr>
          <w:sz w:val="28"/>
          <w:szCs w:val="28"/>
        </w:rPr>
        <w:t>«</w:t>
      </w:r>
      <w:r w:rsidR="00B567BA" w:rsidRPr="00FF50A8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</w:t>
      </w:r>
      <w:r w:rsidR="00A90C90">
        <w:rPr>
          <w:sz w:val="28"/>
          <w:szCs w:val="28"/>
        </w:rPr>
        <w:t xml:space="preserve"> образований»</w:t>
      </w:r>
      <w:r w:rsidR="00B567BA" w:rsidRPr="00FF50A8">
        <w:rPr>
          <w:sz w:val="28"/>
          <w:szCs w:val="28"/>
        </w:rPr>
        <w:t xml:space="preserve">,  </w:t>
      </w:r>
      <w:r w:rsidR="00A85F09">
        <w:rPr>
          <w:sz w:val="28"/>
          <w:szCs w:val="28"/>
        </w:rPr>
        <w:t>Положением о</w:t>
      </w:r>
      <w:r w:rsidR="00B567BA" w:rsidRPr="00FF50A8">
        <w:rPr>
          <w:sz w:val="28"/>
          <w:szCs w:val="28"/>
        </w:rPr>
        <w:t xml:space="preserve"> Счетно-кон</w:t>
      </w:r>
      <w:r w:rsidR="00A90C90">
        <w:rPr>
          <w:sz w:val="28"/>
          <w:szCs w:val="28"/>
        </w:rPr>
        <w:t>трольной палате</w:t>
      </w:r>
      <w:r w:rsidR="00FF5B4E">
        <w:rPr>
          <w:sz w:val="28"/>
          <w:szCs w:val="28"/>
        </w:rPr>
        <w:t>,</w:t>
      </w:r>
      <w:r w:rsidR="00B567BA" w:rsidRPr="00FF50A8">
        <w:rPr>
          <w:sz w:val="28"/>
          <w:szCs w:val="28"/>
        </w:rPr>
        <w:t xml:space="preserve"> к </w:t>
      </w:r>
      <w:r w:rsidR="00B567BA" w:rsidRPr="00FF50A8">
        <w:rPr>
          <w:sz w:val="28"/>
          <w:szCs w:val="28"/>
        </w:rPr>
        <w:lastRenderedPageBreak/>
        <w:t>предмету</w:t>
      </w:r>
      <w:r w:rsidR="00FF5B4E">
        <w:rPr>
          <w:sz w:val="28"/>
          <w:szCs w:val="28"/>
        </w:rPr>
        <w:t xml:space="preserve"> настоящего </w:t>
      </w:r>
      <w:r w:rsidR="00B567BA" w:rsidRPr="00FF50A8">
        <w:rPr>
          <w:sz w:val="28"/>
          <w:szCs w:val="28"/>
        </w:rPr>
        <w:t xml:space="preserve">Регламента, а также если их решение в соответствии с указанными Федеральным </w:t>
      </w:r>
      <w:hyperlink r:id="rId9" w:history="1">
        <w:r w:rsidR="00B567BA" w:rsidRPr="00FF50A8">
          <w:rPr>
            <w:sz w:val="28"/>
            <w:szCs w:val="28"/>
          </w:rPr>
          <w:t>законом</w:t>
        </w:r>
      </w:hyperlink>
      <w:r w:rsidR="00B567BA" w:rsidRPr="00FF50A8">
        <w:rPr>
          <w:sz w:val="28"/>
          <w:szCs w:val="28"/>
        </w:rPr>
        <w:t xml:space="preserve">, </w:t>
      </w:r>
      <w:r w:rsidR="00FF5B4E">
        <w:rPr>
          <w:sz w:val="28"/>
          <w:szCs w:val="28"/>
        </w:rPr>
        <w:t>Положением</w:t>
      </w:r>
      <w:r w:rsidR="00B567BA" w:rsidRPr="00FF50A8">
        <w:rPr>
          <w:sz w:val="28"/>
          <w:szCs w:val="28"/>
        </w:rPr>
        <w:t xml:space="preserve"> и </w:t>
      </w:r>
      <w:r w:rsidR="00FF5B4E">
        <w:rPr>
          <w:sz w:val="28"/>
          <w:szCs w:val="28"/>
        </w:rPr>
        <w:t xml:space="preserve">настоящим </w:t>
      </w:r>
      <w:r w:rsidR="00B567BA" w:rsidRPr="00FF50A8">
        <w:rPr>
          <w:sz w:val="28"/>
          <w:szCs w:val="28"/>
        </w:rPr>
        <w:t xml:space="preserve">Регламентом не относится к компетенции заместителя председателя Счетно-контрольной </w:t>
      </w:r>
      <w:r w:rsidR="00FC7145">
        <w:rPr>
          <w:sz w:val="28"/>
          <w:szCs w:val="28"/>
        </w:rPr>
        <w:t>палаты</w:t>
      </w:r>
      <w:r w:rsidR="00B567BA" w:rsidRPr="00FF50A8">
        <w:rPr>
          <w:sz w:val="28"/>
          <w:szCs w:val="28"/>
        </w:rPr>
        <w:t xml:space="preserve">, инспектора Счетно-контрольной </w:t>
      </w:r>
      <w:r w:rsidR="00FC7145">
        <w:rPr>
          <w:sz w:val="28"/>
          <w:szCs w:val="28"/>
        </w:rPr>
        <w:t>палаты</w:t>
      </w:r>
      <w:r w:rsidR="00B567BA" w:rsidRPr="00FF50A8">
        <w:rPr>
          <w:sz w:val="28"/>
          <w:szCs w:val="28"/>
        </w:rPr>
        <w:t xml:space="preserve">, решения принимаются </w:t>
      </w:r>
      <w:r w:rsidR="00FF5B4E">
        <w:rPr>
          <w:sz w:val="28"/>
          <w:szCs w:val="28"/>
        </w:rPr>
        <w:t>п</w:t>
      </w:r>
      <w:r w:rsidR="00B567BA" w:rsidRPr="00FF50A8">
        <w:rPr>
          <w:sz w:val="28"/>
          <w:szCs w:val="28"/>
        </w:rPr>
        <w:t xml:space="preserve">редседателем Счетно-контрольной  </w:t>
      </w:r>
      <w:r w:rsidR="00FC7145">
        <w:rPr>
          <w:sz w:val="28"/>
          <w:szCs w:val="28"/>
        </w:rPr>
        <w:t>палаты</w:t>
      </w:r>
      <w:r w:rsidR="00A85F09">
        <w:rPr>
          <w:sz w:val="28"/>
          <w:szCs w:val="28"/>
        </w:rPr>
        <w:t>.</w:t>
      </w:r>
    </w:p>
    <w:p w:rsidR="00B567BA" w:rsidRPr="00FF50A8" w:rsidRDefault="00004B14" w:rsidP="003803A0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812FA6" w:rsidRPr="00812FA6">
        <w:rPr>
          <w:sz w:val="28"/>
          <w:szCs w:val="28"/>
        </w:rPr>
        <w:t>Регламент</w:t>
      </w:r>
      <w:r w:rsidR="00246EFC">
        <w:rPr>
          <w:sz w:val="28"/>
          <w:szCs w:val="28"/>
        </w:rPr>
        <w:t xml:space="preserve"> (в т.ч. </w:t>
      </w:r>
      <w:r w:rsidR="00357734">
        <w:rPr>
          <w:sz w:val="28"/>
          <w:szCs w:val="28"/>
        </w:rPr>
        <w:t>и</w:t>
      </w:r>
      <w:r w:rsidR="00357734" w:rsidRPr="00812FA6">
        <w:rPr>
          <w:sz w:val="28"/>
          <w:szCs w:val="28"/>
        </w:rPr>
        <w:t>зме</w:t>
      </w:r>
      <w:r w:rsidR="00246EFC">
        <w:rPr>
          <w:sz w:val="28"/>
          <w:szCs w:val="28"/>
        </w:rPr>
        <w:t xml:space="preserve">нения и дополнения, вносимые в </w:t>
      </w:r>
      <w:r w:rsidR="00357734" w:rsidRPr="00812FA6">
        <w:rPr>
          <w:sz w:val="28"/>
          <w:szCs w:val="28"/>
        </w:rPr>
        <w:t xml:space="preserve">Регламент Счетно-контрольной </w:t>
      </w:r>
      <w:r w:rsidR="00FC7145">
        <w:rPr>
          <w:sz w:val="28"/>
          <w:szCs w:val="28"/>
        </w:rPr>
        <w:t>палаты</w:t>
      </w:r>
      <w:r w:rsidR="00246EFC">
        <w:rPr>
          <w:sz w:val="28"/>
          <w:szCs w:val="28"/>
        </w:rPr>
        <w:t>)</w:t>
      </w:r>
      <w:r w:rsidR="00812FA6" w:rsidRPr="00812FA6">
        <w:rPr>
          <w:sz w:val="28"/>
          <w:szCs w:val="28"/>
        </w:rPr>
        <w:t xml:space="preserve"> утверждается председателем Счетно-контрольной </w:t>
      </w:r>
      <w:r w:rsidR="00FC7145">
        <w:rPr>
          <w:sz w:val="28"/>
          <w:szCs w:val="28"/>
        </w:rPr>
        <w:t xml:space="preserve">палаты </w:t>
      </w:r>
      <w:r w:rsidR="00812FA6" w:rsidRPr="00812FA6">
        <w:rPr>
          <w:sz w:val="28"/>
          <w:szCs w:val="28"/>
        </w:rPr>
        <w:t xml:space="preserve">и вступает в силу </w:t>
      </w:r>
      <w:r w:rsidR="00AB198C" w:rsidRPr="00812FA6">
        <w:rPr>
          <w:sz w:val="28"/>
          <w:szCs w:val="28"/>
        </w:rPr>
        <w:t>в день, следующий за днем его утверждения</w:t>
      </w:r>
      <w:r w:rsidR="0004109A">
        <w:rPr>
          <w:sz w:val="28"/>
          <w:szCs w:val="28"/>
        </w:rPr>
        <w:t xml:space="preserve">, </w:t>
      </w:r>
      <w:r w:rsidR="0004109A" w:rsidRPr="0004109A">
        <w:rPr>
          <w:sz w:val="28"/>
          <w:szCs w:val="28"/>
        </w:rPr>
        <w:t xml:space="preserve">если иное не установлено </w:t>
      </w:r>
      <w:r w:rsidR="0099600E">
        <w:rPr>
          <w:sz w:val="28"/>
          <w:szCs w:val="28"/>
        </w:rPr>
        <w:t>приказом</w:t>
      </w:r>
      <w:r w:rsidR="0004109A" w:rsidRPr="0004109A">
        <w:rPr>
          <w:sz w:val="28"/>
          <w:szCs w:val="28"/>
        </w:rPr>
        <w:t>.</w:t>
      </w:r>
      <w:r w:rsidR="0004109A">
        <w:rPr>
          <w:sz w:val="28"/>
          <w:szCs w:val="28"/>
        </w:rPr>
        <w:t xml:space="preserve"> </w:t>
      </w:r>
      <w:r w:rsidR="00B567BA" w:rsidRPr="00FF50A8">
        <w:rPr>
          <w:sz w:val="28"/>
          <w:szCs w:val="28"/>
        </w:rPr>
        <w:t xml:space="preserve">Должностные лица Счетно-контрольной </w:t>
      </w:r>
      <w:r w:rsidR="00FC7145">
        <w:rPr>
          <w:sz w:val="28"/>
          <w:szCs w:val="28"/>
        </w:rPr>
        <w:t xml:space="preserve">палаты </w:t>
      </w:r>
      <w:r w:rsidR="00B567BA" w:rsidRPr="00FF50A8">
        <w:rPr>
          <w:sz w:val="28"/>
          <w:szCs w:val="28"/>
        </w:rPr>
        <w:t>обязаны соблюдать требования Регламента.</w:t>
      </w:r>
    </w:p>
    <w:p w:rsidR="00232D45" w:rsidRDefault="00232D45" w:rsidP="00456CD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75659" w:rsidRDefault="00575659" w:rsidP="00575659">
      <w:pPr>
        <w:pStyle w:val="ConsPlusNormal"/>
        <w:numPr>
          <w:ilvl w:val="0"/>
          <w:numId w:val="10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75659">
        <w:rPr>
          <w:rFonts w:ascii="Times New Roman" w:hAnsi="Times New Roman" w:cs="Times New Roman"/>
          <w:sz w:val="28"/>
          <w:szCs w:val="28"/>
        </w:rPr>
        <w:t xml:space="preserve">аспределение обязанностей между должностными лицами </w:t>
      </w:r>
    </w:p>
    <w:p w:rsidR="00D47CCB" w:rsidRDefault="00575659" w:rsidP="00575659">
      <w:pPr>
        <w:pStyle w:val="ConsPlusNormal"/>
        <w:ind w:left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5659">
        <w:rPr>
          <w:rFonts w:ascii="Times New Roman" w:hAnsi="Times New Roman" w:cs="Times New Roman"/>
          <w:sz w:val="28"/>
          <w:szCs w:val="28"/>
        </w:rPr>
        <w:t>Счетно-контрольной палаты</w:t>
      </w:r>
      <w:r w:rsidR="00BF1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659" w:rsidRDefault="00575659" w:rsidP="00575659">
      <w:pPr>
        <w:pStyle w:val="ConsPlusNormal"/>
        <w:ind w:left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F1967" w:rsidRPr="00BF1967" w:rsidRDefault="00BE613C" w:rsidP="00A21F0F">
      <w:pPr>
        <w:pStyle w:val="ConsPlusNormal"/>
        <w:numPr>
          <w:ilvl w:val="1"/>
          <w:numId w:val="10"/>
        </w:numPr>
        <w:tabs>
          <w:tab w:val="left" w:pos="567"/>
          <w:tab w:val="left" w:pos="993"/>
          <w:tab w:val="left" w:pos="1134"/>
        </w:tabs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90C90">
        <w:rPr>
          <w:rFonts w:ascii="Times New Roman" w:hAnsi="Times New Roman" w:cs="Times New Roman"/>
          <w:sz w:val="28"/>
          <w:szCs w:val="28"/>
        </w:rPr>
        <w:t xml:space="preserve"> </w:t>
      </w:r>
      <w:r w:rsidR="0052792C" w:rsidRPr="00A90C90">
        <w:rPr>
          <w:rFonts w:ascii="Times New Roman" w:hAnsi="Times New Roman" w:cs="Times New Roman"/>
          <w:sz w:val="28"/>
          <w:szCs w:val="28"/>
        </w:rPr>
        <w:t>Обязанности каждого должностного лица Счетно-контр</w:t>
      </w:r>
      <w:r w:rsidR="00560FFB" w:rsidRPr="00A90C90">
        <w:rPr>
          <w:rFonts w:ascii="Times New Roman" w:hAnsi="Times New Roman" w:cs="Times New Roman"/>
          <w:sz w:val="28"/>
          <w:szCs w:val="28"/>
        </w:rPr>
        <w:t xml:space="preserve">ольной </w:t>
      </w:r>
      <w:r w:rsidR="00FC7145">
        <w:rPr>
          <w:rFonts w:ascii="Times New Roman" w:hAnsi="Times New Roman" w:cs="Times New Roman"/>
          <w:sz w:val="28"/>
          <w:szCs w:val="28"/>
        </w:rPr>
        <w:t xml:space="preserve">палаты </w:t>
      </w:r>
      <w:r w:rsidR="00560FFB" w:rsidRPr="00A90C90">
        <w:rPr>
          <w:rFonts w:ascii="Times New Roman" w:hAnsi="Times New Roman" w:cs="Times New Roman"/>
          <w:sz w:val="28"/>
          <w:szCs w:val="28"/>
        </w:rPr>
        <w:t>регламентированы</w:t>
      </w:r>
      <w:r w:rsidR="00A85F09">
        <w:rPr>
          <w:rFonts w:ascii="Times New Roman" w:hAnsi="Times New Roman" w:cs="Times New Roman"/>
          <w:sz w:val="28"/>
          <w:szCs w:val="28"/>
        </w:rPr>
        <w:t xml:space="preserve"> </w:t>
      </w:r>
      <w:r w:rsidR="00560FFB" w:rsidRPr="00A90C90">
        <w:rPr>
          <w:rFonts w:ascii="Times New Roman" w:hAnsi="Times New Roman" w:cs="Times New Roman"/>
          <w:sz w:val="28"/>
          <w:szCs w:val="28"/>
        </w:rPr>
        <w:t>должностн</w:t>
      </w:r>
      <w:r w:rsidR="00A85F09">
        <w:rPr>
          <w:rFonts w:ascii="Times New Roman" w:hAnsi="Times New Roman" w:cs="Times New Roman"/>
          <w:sz w:val="28"/>
          <w:szCs w:val="28"/>
        </w:rPr>
        <w:t>ыми</w:t>
      </w:r>
      <w:r w:rsidR="001279D6" w:rsidRPr="00A90C90"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="00A85F09">
        <w:rPr>
          <w:rFonts w:ascii="Times New Roman" w:hAnsi="Times New Roman" w:cs="Times New Roman"/>
          <w:sz w:val="28"/>
          <w:szCs w:val="28"/>
        </w:rPr>
        <w:t xml:space="preserve">ями, настоящим Регламентом, </w:t>
      </w:r>
      <w:r w:rsidR="00A85F09" w:rsidRPr="00BF1967">
        <w:rPr>
          <w:rFonts w:ascii="Times New Roman" w:hAnsi="Times New Roman" w:cs="Times New Roman"/>
          <w:sz w:val="28"/>
          <w:szCs w:val="28"/>
        </w:rPr>
        <w:t xml:space="preserve">Положением о Счетно-контрольной палате. </w:t>
      </w:r>
      <w:r w:rsidR="0052792C" w:rsidRPr="00BF1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967" w:rsidRPr="00BF1967" w:rsidRDefault="001279D6" w:rsidP="00BF1967">
      <w:pPr>
        <w:pStyle w:val="ConsPlusNormal"/>
        <w:numPr>
          <w:ilvl w:val="1"/>
          <w:numId w:val="10"/>
        </w:numPr>
        <w:tabs>
          <w:tab w:val="left" w:pos="567"/>
          <w:tab w:val="left" w:pos="993"/>
        </w:tabs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F1967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004B14" w:rsidRPr="00BF1967">
        <w:rPr>
          <w:rFonts w:ascii="Times New Roman" w:hAnsi="Times New Roman" w:cs="Times New Roman"/>
          <w:sz w:val="28"/>
          <w:szCs w:val="28"/>
        </w:rPr>
        <w:t>Председател</w:t>
      </w:r>
      <w:r w:rsidRPr="00BF1967">
        <w:rPr>
          <w:rFonts w:ascii="Times New Roman" w:hAnsi="Times New Roman" w:cs="Times New Roman"/>
          <w:sz w:val="28"/>
          <w:szCs w:val="28"/>
        </w:rPr>
        <w:t>я</w:t>
      </w:r>
      <w:r w:rsidR="00004B14" w:rsidRPr="00BF1967">
        <w:rPr>
          <w:rFonts w:ascii="Times New Roman" w:hAnsi="Times New Roman" w:cs="Times New Roman"/>
          <w:sz w:val="28"/>
          <w:szCs w:val="28"/>
        </w:rPr>
        <w:t xml:space="preserve"> Счетно-контрольной </w:t>
      </w:r>
      <w:r w:rsidR="00FC7145" w:rsidRPr="00BF1967">
        <w:rPr>
          <w:rFonts w:ascii="Times New Roman" w:hAnsi="Times New Roman" w:cs="Times New Roman"/>
          <w:sz w:val="28"/>
          <w:szCs w:val="28"/>
        </w:rPr>
        <w:t>палаты</w:t>
      </w:r>
      <w:r w:rsidR="00004B14" w:rsidRPr="00BF196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A4D19" w:rsidRPr="000A4D19" w:rsidRDefault="000A4D19" w:rsidP="000A4D19">
      <w:pPr>
        <w:pStyle w:val="ConsPlusNormal"/>
        <w:tabs>
          <w:tab w:val="left" w:pos="567"/>
          <w:tab w:val="left" w:pos="993"/>
        </w:tabs>
        <w:ind w:firstLine="709"/>
        <w:jc w:val="both"/>
        <w:outlineLvl w:val="2"/>
        <w:rPr>
          <w:rFonts w:ascii="Times New Roman" w:hAnsi="Times New Roman" w:cs="Times New Roman"/>
          <w:spacing w:val="3"/>
          <w:sz w:val="28"/>
          <w:szCs w:val="28"/>
        </w:rPr>
      </w:pPr>
      <w:r w:rsidRPr="000A4D19">
        <w:rPr>
          <w:rFonts w:ascii="Times New Roman" w:hAnsi="Times New Roman" w:cs="Times New Roman"/>
          <w:spacing w:val="3"/>
          <w:sz w:val="28"/>
          <w:szCs w:val="28"/>
        </w:rPr>
        <w:t xml:space="preserve">1) осуществляет общее руководство деятельностью Счетно-контрольной палаты; </w:t>
      </w:r>
    </w:p>
    <w:p w:rsidR="000A4D19" w:rsidRPr="000A4D19" w:rsidRDefault="000A4D19" w:rsidP="000A4D19">
      <w:pPr>
        <w:pStyle w:val="ConsPlusNormal"/>
        <w:tabs>
          <w:tab w:val="left" w:pos="567"/>
          <w:tab w:val="left" w:pos="993"/>
        </w:tabs>
        <w:ind w:firstLine="709"/>
        <w:jc w:val="both"/>
        <w:outlineLvl w:val="2"/>
        <w:rPr>
          <w:rFonts w:ascii="Times New Roman" w:hAnsi="Times New Roman" w:cs="Times New Roman"/>
          <w:spacing w:val="3"/>
          <w:sz w:val="28"/>
          <w:szCs w:val="28"/>
        </w:rPr>
      </w:pPr>
      <w:r w:rsidRPr="000A4D19">
        <w:rPr>
          <w:rFonts w:ascii="Times New Roman" w:hAnsi="Times New Roman" w:cs="Times New Roman"/>
          <w:spacing w:val="3"/>
          <w:sz w:val="28"/>
          <w:szCs w:val="28"/>
        </w:rPr>
        <w:t>2) утверждает Регламент Счетно-контрольной палаты;</w:t>
      </w:r>
    </w:p>
    <w:p w:rsidR="000A4D19" w:rsidRPr="000A4D19" w:rsidRDefault="000A4D19" w:rsidP="000A4D19">
      <w:pPr>
        <w:pStyle w:val="ConsPlusNormal"/>
        <w:tabs>
          <w:tab w:val="left" w:pos="567"/>
          <w:tab w:val="left" w:pos="993"/>
        </w:tabs>
        <w:ind w:firstLine="709"/>
        <w:jc w:val="both"/>
        <w:outlineLvl w:val="2"/>
        <w:rPr>
          <w:rFonts w:ascii="Times New Roman" w:hAnsi="Times New Roman" w:cs="Times New Roman"/>
          <w:spacing w:val="3"/>
          <w:sz w:val="28"/>
          <w:szCs w:val="28"/>
        </w:rPr>
      </w:pPr>
      <w:r w:rsidRPr="000A4D19">
        <w:rPr>
          <w:rFonts w:ascii="Times New Roman" w:hAnsi="Times New Roman" w:cs="Times New Roman"/>
          <w:spacing w:val="3"/>
          <w:sz w:val="28"/>
          <w:szCs w:val="28"/>
        </w:rPr>
        <w:t>3) утверждает планы работы Счетно-контрольной палаты и изменения к ним;</w:t>
      </w:r>
    </w:p>
    <w:p w:rsidR="000A4D19" w:rsidRPr="000A4D19" w:rsidRDefault="000A4D19" w:rsidP="000A4D19">
      <w:pPr>
        <w:pStyle w:val="ConsPlusNormal"/>
        <w:tabs>
          <w:tab w:val="left" w:pos="567"/>
          <w:tab w:val="left" w:pos="993"/>
        </w:tabs>
        <w:ind w:firstLine="709"/>
        <w:jc w:val="both"/>
        <w:outlineLvl w:val="2"/>
        <w:rPr>
          <w:rFonts w:ascii="Times New Roman" w:hAnsi="Times New Roman" w:cs="Times New Roman"/>
          <w:spacing w:val="3"/>
          <w:sz w:val="28"/>
          <w:szCs w:val="28"/>
        </w:rPr>
      </w:pPr>
      <w:r w:rsidRPr="000A4D19">
        <w:rPr>
          <w:rFonts w:ascii="Times New Roman" w:hAnsi="Times New Roman" w:cs="Times New Roman"/>
          <w:spacing w:val="3"/>
          <w:sz w:val="28"/>
          <w:szCs w:val="28"/>
        </w:rPr>
        <w:t>4) утверждает годовой отчет о деятельности Счетно-контрольной палаты;</w:t>
      </w:r>
    </w:p>
    <w:p w:rsidR="000A4D19" w:rsidRPr="000A4D19" w:rsidRDefault="000A4D19" w:rsidP="000A4D19">
      <w:pPr>
        <w:pStyle w:val="ConsPlusNormal"/>
        <w:tabs>
          <w:tab w:val="left" w:pos="567"/>
          <w:tab w:val="left" w:pos="993"/>
        </w:tabs>
        <w:ind w:firstLine="709"/>
        <w:jc w:val="both"/>
        <w:outlineLvl w:val="2"/>
        <w:rPr>
          <w:rFonts w:ascii="Times New Roman" w:hAnsi="Times New Roman" w:cs="Times New Roman"/>
          <w:spacing w:val="3"/>
          <w:sz w:val="28"/>
          <w:szCs w:val="28"/>
        </w:rPr>
      </w:pPr>
      <w:r w:rsidRPr="000A4D19">
        <w:rPr>
          <w:rFonts w:ascii="Times New Roman" w:hAnsi="Times New Roman" w:cs="Times New Roman"/>
          <w:spacing w:val="3"/>
          <w:sz w:val="28"/>
          <w:szCs w:val="28"/>
        </w:rPr>
        <w:t xml:space="preserve">5) утверждает стандарты внешнего муниципального финансового контроля; </w:t>
      </w:r>
    </w:p>
    <w:p w:rsidR="000A4D19" w:rsidRPr="000A4D19" w:rsidRDefault="000A4D19" w:rsidP="000A4D19">
      <w:pPr>
        <w:pStyle w:val="ConsPlusNormal"/>
        <w:tabs>
          <w:tab w:val="left" w:pos="567"/>
          <w:tab w:val="left" w:pos="993"/>
        </w:tabs>
        <w:ind w:firstLine="709"/>
        <w:jc w:val="both"/>
        <w:outlineLvl w:val="2"/>
        <w:rPr>
          <w:rFonts w:ascii="Times New Roman" w:hAnsi="Times New Roman" w:cs="Times New Roman"/>
          <w:spacing w:val="3"/>
          <w:sz w:val="28"/>
          <w:szCs w:val="28"/>
        </w:rPr>
      </w:pPr>
      <w:r w:rsidRPr="000A4D19">
        <w:rPr>
          <w:rFonts w:ascii="Times New Roman" w:hAnsi="Times New Roman" w:cs="Times New Roman"/>
          <w:spacing w:val="3"/>
          <w:sz w:val="28"/>
          <w:szCs w:val="28"/>
        </w:rPr>
        <w:t>6) утверждает результаты контрольных и экспертно-аналитических мероприятий Счетно-контрольной палаты; подписывает представления и предписания Счетно-контрольной палаты;</w:t>
      </w:r>
    </w:p>
    <w:p w:rsidR="000A4D19" w:rsidRPr="000A4D19" w:rsidRDefault="000A4D19" w:rsidP="000A4D19">
      <w:pPr>
        <w:pStyle w:val="ConsPlusNormal"/>
        <w:tabs>
          <w:tab w:val="left" w:pos="567"/>
          <w:tab w:val="left" w:pos="993"/>
        </w:tabs>
        <w:ind w:firstLine="709"/>
        <w:jc w:val="both"/>
        <w:outlineLvl w:val="2"/>
        <w:rPr>
          <w:rFonts w:ascii="Times New Roman" w:hAnsi="Times New Roman" w:cs="Times New Roman"/>
          <w:spacing w:val="3"/>
          <w:sz w:val="28"/>
          <w:szCs w:val="28"/>
        </w:rPr>
      </w:pPr>
      <w:r w:rsidRPr="000A4D19">
        <w:rPr>
          <w:rFonts w:ascii="Times New Roman" w:hAnsi="Times New Roman" w:cs="Times New Roman"/>
          <w:spacing w:val="3"/>
          <w:sz w:val="28"/>
          <w:szCs w:val="28"/>
        </w:rPr>
        <w:t>7) представляет Думе города Пыть-Яха ежегодный отчет о деятельности Счетно-контрольной палаты, информацию о результатах проведенных контрольных и экспертно-аналитических мероприятий;</w:t>
      </w:r>
    </w:p>
    <w:p w:rsidR="000A4D19" w:rsidRPr="000A4D19" w:rsidRDefault="000A4D19" w:rsidP="000A4D19">
      <w:pPr>
        <w:pStyle w:val="ConsPlusNormal"/>
        <w:tabs>
          <w:tab w:val="left" w:pos="567"/>
          <w:tab w:val="left" w:pos="993"/>
        </w:tabs>
        <w:ind w:firstLine="709"/>
        <w:jc w:val="both"/>
        <w:outlineLvl w:val="2"/>
        <w:rPr>
          <w:rFonts w:ascii="Times New Roman" w:hAnsi="Times New Roman" w:cs="Times New Roman"/>
          <w:spacing w:val="3"/>
          <w:sz w:val="28"/>
          <w:szCs w:val="28"/>
        </w:rPr>
      </w:pPr>
      <w:r w:rsidRPr="000A4D19">
        <w:rPr>
          <w:rFonts w:ascii="Times New Roman" w:hAnsi="Times New Roman" w:cs="Times New Roman"/>
          <w:spacing w:val="3"/>
          <w:sz w:val="28"/>
          <w:szCs w:val="28"/>
        </w:rPr>
        <w:t>8) представляет без доверенности Счетно-контрольную палату в государственных органах   Российской    Федерации, судебных органах, государственных    органах    субъектов Российской Федерации   и   органах   местного   самоуправления;</w:t>
      </w:r>
    </w:p>
    <w:p w:rsidR="000A4D19" w:rsidRPr="000A4D19" w:rsidRDefault="000A4D19" w:rsidP="000A4D19">
      <w:pPr>
        <w:pStyle w:val="ConsPlusNormal"/>
        <w:tabs>
          <w:tab w:val="left" w:pos="567"/>
          <w:tab w:val="left" w:pos="993"/>
        </w:tabs>
        <w:ind w:firstLine="709"/>
        <w:jc w:val="both"/>
        <w:outlineLvl w:val="2"/>
        <w:rPr>
          <w:rFonts w:ascii="Times New Roman" w:hAnsi="Times New Roman" w:cs="Times New Roman"/>
          <w:spacing w:val="3"/>
          <w:sz w:val="28"/>
          <w:szCs w:val="28"/>
        </w:rPr>
      </w:pPr>
      <w:r w:rsidRPr="000A4D19">
        <w:rPr>
          <w:rFonts w:ascii="Times New Roman" w:hAnsi="Times New Roman" w:cs="Times New Roman"/>
          <w:spacing w:val="3"/>
          <w:sz w:val="28"/>
          <w:szCs w:val="28"/>
        </w:rPr>
        <w:t>9) утверждает штатное расписание Счетно-контрольной палаты и должностные инструкции работников Счетно-контрольной палаты;</w:t>
      </w:r>
    </w:p>
    <w:p w:rsidR="000A4D19" w:rsidRPr="000A4D19" w:rsidRDefault="000A4D19" w:rsidP="000A4D19">
      <w:pPr>
        <w:pStyle w:val="ConsPlusNormal"/>
        <w:tabs>
          <w:tab w:val="left" w:pos="567"/>
          <w:tab w:val="left" w:pos="993"/>
        </w:tabs>
        <w:ind w:firstLine="709"/>
        <w:jc w:val="both"/>
        <w:outlineLvl w:val="2"/>
        <w:rPr>
          <w:rFonts w:ascii="Times New Roman" w:hAnsi="Times New Roman" w:cs="Times New Roman"/>
          <w:spacing w:val="3"/>
          <w:sz w:val="28"/>
          <w:szCs w:val="28"/>
        </w:rPr>
      </w:pPr>
      <w:r w:rsidRPr="000A4D19">
        <w:rPr>
          <w:rFonts w:ascii="Times New Roman" w:hAnsi="Times New Roman" w:cs="Times New Roman"/>
          <w:spacing w:val="3"/>
          <w:sz w:val="28"/>
          <w:szCs w:val="28"/>
        </w:rPr>
        <w:t>10) осуществляет полномочия представителя нанимателя (работодателя) в отношении работников Счетно-контрольной палаты;</w:t>
      </w:r>
    </w:p>
    <w:p w:rsidR="000A4D19" w:rsidRPr="000A4D19" w:rsidRDefault="000A4D19" w:rsidP="000A4D19">
      <w:pPr>
        <w:pStyle w:val="ConsPlusNormal"/>
        <w:tabs>
          <w:tab w:val="left" w:pos="567"/>
          <w:tab w:val="left" w:pos="993"/>
        </w:tabs>
        <w:ind w:firstLine="709"/>
        <w:jc w:val="both"/>
        <w:outlineLvl w:val="2"/>
        <w:rPr>
          <w:rFonts w:ascii="Times New Roman" w:hAnsi="Times New Roman" w:cs="Times New Roman"/>
          <w:spacing w:val="3"/>
          <w:sz w:val="28"/>
          <w:szCs w:val="28"/>
        </w:rPr>
      </w:pPr>
      <w:r w:rsidRPr="000A4D19">
        <w:rPr>
          <w:rFonts w:ascii="Times New Roman" w:hAnsi="Times New Roman" w:cs="Times New Roman"/>
          <w:spacing w:val="3"/>
          <w:sz w:val="28"/>
          <w:szCs w:val="28"/>
        </w:rPr>
        <w:t>11) утверждает правовые акты о реализации гарантий, установленных для должностных лиц Счетно-контрольной палаты;</w:t>
      </w:r>
    </w:p>
    <w:p w:rsidR="000A4D19" w:rsidRPr="000A4D19" w:rsidRDefault="000A4D19" w:rsidP="000A4D19">
      <w:pPr>
        <w:pStyle w:val="ConsPlusNormal"/>
        <w:tabs>
          <w:tab w:val="left" w:pos="567"/>
          <w:tab w:val="left" w:pos="993"/>
        </w:tabs>
        <w:ind w:firstLine="709"/>
        <w:jc w:val="both"/>
        <w:outlineLvl w:val="2"/>
        <w:rPr>
          <w:rFonts w:ascii="Times New Roman" w:hAnsi="Times New Roman" w:cs="Times New Roman"/>
          <w:spacing w:val="3"/>
          <w:sz w:val="28"/>
          <w:szCs w:val="28"/>
        </w:rPr>
      </w:pPr>
      <w:r w:rsidRPr="000A4D19">
        <w:rPr>
          <w:rFonts w:ascii="Times New Roman" w:hAnsi="Times New Roman" w:cs="Times New Roman"/>
          <w:spacing w:val="3"/>
          <w:sz w:val="28"/>
          <w:szCs w:val="28"/>
        </w:rPr>
        <w:t>12) издает правовые акты (приказы, распоряжения) по вопросам организации деятельности Счетно-контрольной палаты;</w:t>
      </w:r>
    </w:p>
    <w:p w:rsidR="000A4D19" w:rsidRDefault="000A4D19" w:rsidP="000A4D19">
      <w:pPr>
        <w:pStyle w:val="ConsPlusNormal"/>
        <w:tabs>
          <w:tab w:val="left" w:pos="567"/>
          <w:tab w:val="left" w:pos="993"/>
        </w:tabs>
        <w:ind w:firstLine="709"/>
        <w:jc w:val="both"/>
        <w:outlineLvl w:val="2"/>
        <w:rPr>
          <w:rFonts w:ascii="Times New Roman" w:hAnsi="Times New Roman" w:cs="Times New Roman"/>
          <w:spacing w:val="3"/>
          <w:sz w:val="28"/>
          <w:szCs w:val="28"/>
        </w:rPr>
      </w:pPr>
      <w:r w:rsidRPr="000A4D19">
        <w:rPr>
          <w:rFonts w:ascii="Times New Roman" w:hAnsi="Times New Roman" w:cs="Times New Roman"/>
          <w:spacing w:val="3"/>
          <w:sz w:val="28"/>
          <w:szCs w:val="28"/>
        </w:rPr>
        <w:t xml:space="preserve">13) заключает соглашения о взаимодействии и сотрудничестве с органами прокуратуры, налоговыми, правоохранительными и иными надзорными и </w:t>
      </w:r>
      <w:r w:rsidRPr="000A4D19">
        <w:rPr>
          <w:rFonts w:ascii="Times New Roman" w:hAnsi="Times New Roman" w:cs="Times New Roman"/>
          <w:spacing w:val="3"/>
          <w:sz w:val="28"/>
          <w:szCs w:val="28"/>
        </w:rPr>
        <w:lastRenderedPageBreak/>
        <w:t>контрольными органами Российской Федерации, субъектов Российской Федерации и муниципальных образований.</w:t>
      </w:r>
    </w:p>
    <w:p w:rsidR="00BE613C" w:rsidRPr="00BF1967" w:rsidRDefault="00B92C81" w:rsidP="000A4D19">
      <w:pPr>
        <w:pStyle w:val="ConsPlusNormal"/>
        <w:tabs>
          <w:tab w:val="left" w:pos="567"/>
          <w:tab w:val="left" w:pos="993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3.3. </w:t>
      </w:r>
      <w:r w:rsidR="001279D6" w:rsidRPr="00BF1967">
        <w:rPr>
          <w:rFonts w:ascii="Times New Roman" w:hAnsi="Times New Roman" w:cs="Times New Roman"/>
          <w:sz w:val="28"/>
          <w:szCs w:val="28"/>
        </w:rPr>
        <w:t>Полномочия з</w:t>
      </w:r>
      <w:r w:rsidR="00BE613C" w:rsidRPr="00BF1967">
        <w:rPr>
          <w:rFonts w:ascii="Times New Roman" w:hAnsi="Times New Roman" w:cs="Times New Roman"/>
          <w:sz w:val="28"/>
          <w:szCs w:val="28"/>
        </w:rPr>
        <w:t>аместител</w:t>
      </w:r>
      <w:r w:rsidR="001279D6" w:rsidRPr="00BF1967">
        <w:rPr>
          <w:rFonts w:ascii="Times New Roman" w:hAnsi="Times New Roman" w:cs="Times New Roman"/>
          <w:sz w:val="28"/>
          <w:szCs w:val="28"/>
        </w:rPr>
        <w:t>я</w:t>
      </w:r>
      <w:r w:rsidR="00BE613C" w:rsidRPr="00BF1967">
        <w:rPr>
          <w:rFonts w:ascii="Times New Roman" w:hAnsi="Times New Roman" w:cs="Times New Roman"/>
          <w:sz w:val="28"/>
          <w:szCs w:val="28"/>
        </w:rPr>
        <w:t xml:space="preserve"> председателя Счетно-контрольной </w:t>
      </w:r>
      <w:r w:rsidR="00FC7145" w:rsidRPr="00BF1967">
        <w:rPr>
          <w:rFonts w:ascii="Times New Roman" w:hAnsi="Times New Roman" w:cs="Times New Roman"/>
          <w:sz w:val="28"/>
          <w:szCs w:val="28"/>
        </w:rPr>
        <w:t>палаты</w:t>
      </w:r>
      <w:r w:rsidR="00BE613C" w:rsidRPr="00BF1967">
        <w:rPr>
          <w:rFonts w:ascii="Times New Roman" w:hAnsi="Times New Roman" w:cs="Times New Roman"/>
          <w:sz w:val="28"/>
          <w:szCs w:val="28"/>
        </w:rPr>
        <w:t>:</w:t>
      </w:r>
    </w:p>
    <w:p w:rsidR="00A90C90" w:rsidRDefault="00A90C90" w:rsidP="00A90C90">
      <w:pPr>
        <w:pStyle w:val="a6"/>
        <w:widowControl w:val="0"/>
        <w:shd w:val="clear" w:color="auto" w:fill="FFFFFF"/>
        <w:tabs>
          <w:tab w:val="left" w:pos="840"/>
          <w:tab w:val="left" w:pos="1042"/>
        </w:tabs>
        <w:autoSpaceDE w:val="0"/>
        <w:autoSpaceDN w:val="0"/>
        <w:adjustRightInd w:val="0"/>
        <w:ind w:left="0" w:firstLine="709"/>
        <w:jc w:val="both"/>
        <w:rPr>
          <w:spacing w:val="3"/>
          <w:sz w:val="28"/>
          <w:szCs w:val="28"/>
        </w:rPr>
      </w:pPr>
      <w:r w:rsidRPr="00A90C90">
        <w:rPr>
          <w:spacing w:val="3"/>
          <w:sz w:val="28"/>
          <w:szCs w:val="28"/>
        </w:rPr>
        <w:t xml:space="preserve">1) в отсутствии председателя Счетно-контрольной </w:t>
      </w:r>
      <w:r w:rsidR="00FC7145">
        <w:rPr>
          <w:spacing w:val="3"/>
          <w:sz w:val="28"/>
          <w:szCs w:val="28"/>
        </w:rPr>
        <w:t xml:space="preserve">палаты </w:t>
      </w:r>
      <w:r w:rsidRPr="00A90C90">
        <w:rPr>
          <w:spacing w:val="3"/>
          <w:sz w:val="28"/>
          <w:szCs w:val="28"/>
        </w:rPr>
        <w:t xml:space="preserve">выполняет его обязанности; </w:t>
      </w:r>
    </w:p>
    <w:p w:rsidR="00A90C90" w:rsidRPr="00A90C90" w:rsidRDefault="00A90C90" w:rsidP="00A90C90">
      <w:pPr>
        <w:pStyle w:val="a6"/>
        <w:widowControl w:val="0"/>
        <w:shd w:val="clear" w:color="auto" w:fill="FFFFFF"/>
        <w:tabs>
          <w:tab w:val="left" w:pos="840"/>
          <w:tab w:val="left" w:pos="1042"/>
        </w:tabs>
        <w:autoSpaceDE w:val="0"/>
        <w:autoSpaceDN w:val="0"/>
        <w:adjustRightInd w:val="0"/>
        <w:ind w:left="0" w:firstLine="709"/>
        <w:jc w:val="both"/>
        <w:rPr>
          <w:spacing w:val="3"/>
          <w:sz w:val="28"/>
          <w:szCs w:val="28"/>
        </w:rPr>
      </w:pPr>
      <w:r w:rsidRPr="00A90C90">
        <w:rPr>
          <w:spacing w:val="3"/>
          <w:sz w:val="28"/>
          <w:szCs w:val="28"/>
        </w:rPr>
        <w:t>2) может принимать непосредственное участие в контрольных и экспертно-аналитических мероприятиях;</w:t>
      </w:r>
    </w:p>
    <w:p w:rsidR="0074709C" w:rsidRPr="0074709C" w:rsidRDefault="00A90C90" w:rsidP="00A90C90">
      <w:pPr>
        <w:pStyle w:val="a6"/>
        <w:widowControl w:val="0"/>
        <w:shd w:val="clear" w:color="auto" w:fill="FFFFFF"/>
        <w:tabs>
          <w:tab w:val="left" w:pos="840"/>
          <w:tab w:val="left" w:pos="1042"/>
        </w:tabs>
        <w:autoSpaceDE w:val="0"/>
        <w:autoSpaceDN w:val="0"/>
        <w:adjustRightInd w:val="0"/>
        <w:ind w:left="0"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3</w:t>
      </w:r>
      <w:r w:rsidR="0074709C" w:rsidRPr="0074709C">
        <w:rPr>
          <w:spacing w:val="3"/>
          <w:sz w:val="28"/>
          <w:szCs w:val="28"/>
        </w:rPr>
        <w:t>) осуществляет контроль за соблюдением установленного порядка подготовки и рассмотрения проекта местного бюджета, отчета об исполнении бюджета;</w:t>
      </w:r>
    </w:p>
    <w:p w:rsidR="0074709C" w:rsidRPr="0074709C" w:rsidRDefault="00A90C90" w:rsidP="003803A0">
      <w:pPr>
        <w:pStyle w:val="a6"/>
        <w:widowControl w:val="0"/>
        <w:shd w:val="clear" w:color="auto" w:fill="FFFFFF"/>
        <w:tabs>
          <w:tab w:val="left" w:pos="840"/>
          <w:tab w:val="left" w:pos="1042"/>
        </w:tabs>
        <w:autoSpaceDE w:val="0"/>
        <w:autoSpaceDN w:val="0"/>
        <w:adjustRightInd w:val="0"/>
        <w:ind w:left="0"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4</w:t>
      </w:r>
      <w:r w:rsidR="0074709C" w:rsidRPr="0074709C">
        <w:rPr>
          <w:spacing w:val="3"/>
          <w:sz w:val="28"/>
          <w:szCs w:val="28"/>
        </w:rPr>
        <w:t xml:space="preserve">) участвует в подготовке проекта годового плана работы Счетно-контрольной </w:t>
      </w:r>
      <w:r w:rsidR="00FC7145">
        <w:rPr>
          <w:spacing w:val="3"/>
          <w:sz w:val="28"/>
          <w:szCs w:val="28"/>
        </w:rPr>
        <w:t>палаты</w:t>
      </w:r>
      <w:r w:rsidR="0074709C" w:rsidRPr="0074709C">
        <w:rPr>
          <w:spacing w:val="3"/>
          <w:sz w:val="28"/>
          <w:szCs w:val="28"/>
        </w:rPr>
        <w:t>;</w:t>
      </w:r>
    </w:p>
    <w:p w:rsidR="0074709C" w:rsidRPr="0074709C" w:rsidRDefault="00A90C90" w:rsidP="003803A0">
      <w:pPr>
        <w:pStyle w:val="a6"/>
        <w:widowControl w:val="0"/>
        <w:shd w:val="clear" w:color="auto" w:fill="FFFFFF"/>
        <w:tabs>
          <w:tab w:val="left" w:pos="840"/>
          <w:tab w:val="left" w:pos="1042"/>
        </w:tabs>
        <w:autoSpaceDE w:val="0"/>
        <w:autoSpaceDN w:val="0"/>
        <w:adjustRightInd w:val="0"/>
        <w:ind w:left="0"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5</w:t>
      </w:r>
      <w:r w:rsidR="0074709C" w:rsidRPr="0074709C">
        <w:rPr>
          <w:spacing w:val="3"/>
          <w:sz w:val="28"/>
          <w:szCs w:val="28"/>
        </w:rPr>
        <w:t xml:space="preserve">) участвует в подготовке проектов ежегодного отчета о деятельности Счетно-контрольной </w:t>
      </w:r>
      <w:r w:rsidR="00FC7145">
        <w:rPr>
          <w:spacing w:val="3"/>
          <w:sz w:val="28"/>
          <w:szCs w:val="28"/>
        </w:rPr>
        <w:t>палаты</w:t>
      </w:r>
      <w:r w:rsidR="0074709C" w:rsidRPr="0074709C">
        <w:rPr>
          <w:spacing w:val="3"/>
          <w:sz w:val="28"/>
          <w:szCs w:val="28"/>
        </w:rPr>
        <w:t>, о результатах проведенных контрольных и экспертно-аналитических мероприятий;</w:t>
      </w:r>
    </w:p>
    <w:p w:rsidR="0074709C" w:rsidRPr="0074709C" w:rsidRDefault="00A90C90" w:rsidP="003803A0">
      <w:pPr>
        <w:pStyle w:val="a6"/>
        <w:widowControl w:val="0"/>
        <w:shd w:val="clear" w:color="auto" w:fill="FFFFFF"/>
        <w:tabs>
          <w:tab w:val="left" w:pos="840"/>
          <w:tab w:val="left" w:pos="1042"/>
        </w:tabs>
        <w:autoSpaceDE w:val="0"/>
        <w:autoSpaceDN w:val="0"/>
        <w:adjustRightInd w:val="0"/>
        <w:ind w:left="0"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6</w:t>
      </w:r>
      <w:r w:rsidR="0074709C" w:rsidRPr="0074709C">
        <w:rPr>
          <w:spacing w:val="3"/>
          <w:sz w:val="28"/>
          <w:szCs w:val="28"/>
        </w:rPr>
        <w:t>) участвует в разработке предложений о внесении изменений в Регламент, стандартов, инструкций, методических рекомендаций и иных документов, регулирующих внутренние вопросы деятель</w:t>
      </w:r>
      <w:r w:rsidR="0074709C">
        <w:rPr>
          <w:spacing w:val="3"/>
          <w:sz w:val="28"/>
          <w:szCs w:val="28"/>
        </w:rPr>
        <w:t xml:space="preserve">ности Счетно-контрольной </w:t>
      </w:r>
      <w:r w:rsidR="00FC7145">
        <w:rPr>
          <w:spacing w:val="3"/>
          <w:sz w:val="28"/>
          <w:szCs w:val="28"/>
        </w:rPr>
        <w:t>палаты</w:t>
      </w:r>
      <w:r w:rsidR="0074709C">
        <w:rPr>
          <w:spacing w:val="3"/>
          <w:sz w:val="28"/>
          <w:szCs w:val="28"/>
        </w:rPr>
        <w:t xml:space="preserve">; </w:t>
      </w:r>
    </w:p>
    <w:p w:rsidR="0074709C" w:rsidRPr="0074709C" w:rsidRDefault="00A90C90" w:rsidP="003803A0">
      <w:pPr>
        <w:pStyle w:val="a6"/>
        <w:widowControl w:val="0"/>
        <w:shd w:val="clear" w:color="auto" w:fill="FFFFFF"/>
        <w:tabs>
          <w:tab w:val="left" w:pos="840"/>
          <w:tab w:val="left" w:pos="1042"/>
        </w:tabs>
        <w:autoSpaceDE w:val="0"/>
        <w:autoSpaceDN w:val="0"/>
        <w:adjustRightInd w:val="0"/>
        <w:ind w:left="0"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7</w:t>
      </w:r>
      <w:r w:rsidR="0074709C" w:rsidRPr="0074709C">
        <w:rPr>
          <w:spacing w:val="3"/>
          <w:sz w:val="28"/>
          <w:szCs w:val="28"/>
        </w:rPr>
        <w:t>) составляет протоколы об административных правонарушениях в соответствии с законодательством Ханты-Мансий</w:t>
      </w:r>
      <w:r w:rsidR="0074709C">
        <w:rPr>
          <w:spacing w:val="3"/>
          <w:sz w:val="28"/>
          <w:szCs w:val="28"/>
        </w:rPr>
        <w:t>с</w:t>
      </w:r>
      <w:r w:rsidR="009C46DE">
        <w:rPr>
          <w:spacing w:val="3"/>
          <w:sz w:val="28"/>
          <w:szCs w:val="28"/>
        </w:rPr>
        <w:t>кого автономного округа – Югры, Российской Федерации;</w:t>
      </w:r>
    </w:p>
    <w:p w:rsidR="0074709C" w:rsidRDefault="00A90C90" w:rsidP="003803A0">
      <w:pPr>
        <w:pStyle w:val="a6"/>
        <w:widowControl w:val="0"/>
        <w:shd w:val="clear" w:color="auto" w:fill="FFFFFF"/>
        <w:tabs>
          <w:tab w:val="left" w:pos="840"/>
          <w:tab w:val="left" w:pos="1042"/>
        </w:tabs>
        <w:autoSpaceDE w:val="0"/>
        <w:autoSpaceDN w:val="0"/>
        <w:adjustRightInd w:val="0"/>
        <w:ind w:left="0"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8</w:t>
      </w:r>
      <w:r w:rsidR="0074709C" w:rsidRPr="0074709C">
        <w:rPr>
          <w:spacing w:val="3"/>
          <w:sz w:val="28"/>
          <w:szCs w:val="28"/>
        </w:rPr>
        <w:t xml:space="preserve">) выполняет иные обязанности, предусмотренные федеральным законодательством, законодательством Ханты-Мансийского автономного округа - Югры, </w:t>
      </w:r>
      <w:r w:rsidR="0074709C">
        <w:rPr>
          <w:spacing w:val="3"/>
          <w:sz w:val="28"/>
          <w:szCs w:val="28"/>
        </w:rPr>
        <w:t>приказами</w:t>
      </w:r>
      <w:r w:rsidR="0074709C" w:rsidRPr="0074709C">
        <w:rPr>
          <w:spacing w:val="3"/>
          <w:sz w:val="28"/>
          <w:szCs w:val="28"/>
        </w:rPr>
        <w:t xml:space="preserve"> и распоряжениями Счетно-контрольной </w:t>
      </w:r>
      <w:r w:rsidR="00FC7145">
        <w:rPr>
          <w:spacing w:val="3"/>
          <w:sz w:val="28"/>
          <w:szCs w:val="28"/>
        </w:rPr>
        <w:t>палаты</w:t>
      </w:r>
      <w:r w:rsidR="0074709C" w:rsidRPr="0074709C">
        <w:rPr>
          <w:spacing w:val="3"/>
          <w:sz w:val="28"/>
          <w:szCs w:val="28"/>
        </w:rPr>
        <w:t>, поручениями председателя Счетно-контрольной.</w:t>
      </w:r>
    </w:p>
    <w:p w:rsidR="0074709C" w:rsidRDefault="00D42FAF" w:rsidP="003803A0">
      <w:pPr>
        <w:pStyle w:val="a6"/>
        <w:widowControl w:val="0"/>
        <w:shd w:val="clear" w:color="auto" w:fill="FFFFFF"/>
        <w:tabs>
          <w:tab w:val="left" w:pos="840"/>
          <w:tab w:val="left" w:pos="1042"/>
        </w:tabs>
        <w:autoSpaceDE w:val="0"/>
        <w:autoSpaceDN w:val="0"/>
        <w:adjustRightInd w:val="0"/>
        <w:ind w:left="0"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3.4. </w:t>
      </w:r>
      <w:r w:rsidR="001279D6">
        <w:rPr>
          <w:spacing w:val="3"/>
          <w:sz w:val="28"/>
          <w:szCs w:val="28"/>
        </w:rPr>
        <w:t>Полномочия и</w:t>
      </w:r>
      <w:r w:rsidR="0074709C">
        <w:rPr>
          <w:spacing w:val="3"/>
          <w:sz w:val="28"/>
          <w:szCs w:val="28"/>
        </w:rPr>
        <w:t>нспектор</w:t>
      </w:r>
      <w:r w:rsidR="001279D6">
        <w:rPr>
          <w:spacing w:val="3"/>
          <w:sz w:val="28"/>
          <w:szCs w:val="28"/>
        </w:rPr>
        <w:t>а</w:t>
      </w:r>
      <w:r w:rsidR="0074709C">
        <w:rPr>
          <w:spacing w:val="3"/>
          <w:sz w:val="28"/>
          <w:szCs w:val="28"/>
        </w:rPr>
        <w:t xml:space="preserve"> Счетно-контрольной </w:t>
      </w:r>
      <w:r w:rsidR="00FC7145">
        <w:rPr>
          <w:spacing w:val="3"/>
          <w:sz w:val="28"/>
          <w:szCs w:val="28"/>
        </w:rPr>
        <w:t>палаты</w:t>
      </w:r>
      <w:r w:rsidR="0074709C">
        <w:rPr>
          <w:spacing w:val="3"/>
          <w:sz w:val="28"/>
          <w:szCs w:val="28"/>
        </w:rPr>
        <w:t xml:space="preserve">: </w:t>
      </w:r>
    </w:p>
    <w:p w:rsidR="00985E34" w:rsidRPr="0074709C" w:rsidRDefault="0074709C" w:rsidP="003803A0">
      <w:pPr>
        <w:pStyle w:val="a6"/>
        <w:widowControl w:val="0"/>
        <w:shd w:val="clear" w:color="auto" w:fill="FFFFFF"/>
        <w:tabs>
          <w:tab w:val="left" w:pos="840"/>
          <w:tab w:val="left" w:pos="1042"/>
        </w:tabs>
        <w:autoSpaceDE w:val="0"/>
        <w:autoSpaceDN w:val="0"/>
        <w:adjustRightInd w:val="0"/>
        <w:ind w:left="0"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1) </w:t>
      </w:r>
      <w:r w:rsidR="00985E34">
        <w:rPr>
          <w:spacing w:val="3"/>
          <w:sz w:val="28"/>
          <w:szCs w:val="28"/>
        </w:rPr>
        <w:t>прово</w:t>
      </w:r>
      <w:r w:rsidR="00985E34" w:rsidRPr="0074709C">
        <w:rPr>
          <w:spacing w:val="3"/>
          <w:sz w:val="28"/>
          <w:szCs w:val="28"/>
        </w:rPr>
        <w:t>д</w:t>
      </w:r>
      <w:r w:rsidR="00985E34">
        <w:rPr>
          <w:spacing w:val="3"/>
          <w:sz w:val="28"/>
          <w:szCs w:val="28"/>
        </w:rPr>
        <w:t>ит</w:t>
      </w:r>
      <w:r w:rsidR="00985E34" w:rsidRPr="0074709C">
        <w:rPr>
          <w:spacing w:val="3"/>
          <w:sz w:val="28"/>
          <w:szCs w:val="28"/>
        </w:rPr>
        <w:t xml:space="preserve"> контрольны</w:t>
      </w:r>
      <w:r w:rsidR="00985E34">
        <w:rPr>
          <w:spacing w:val="3"/>
          <w:sz w:val="28"/>
          <w:szCs w:val="28"/>
        </w:rPr>
        <w:t>е</w:t>
      </w:r>
      <w:r w:rsidR="00985E34" w:rsidRPr="0074709C">
        <w:rPr>
          <w:spacing w:val="3"/>
          <w:sz w:val="28"/>
          <w:szCs w:val="28"/>
        </w:rPr>
        <w:t xml:space="preserve"> и</w:t>
      </w:r>
      <w:r w:rsidR="003A3006">
        <w:rPr>
          <w:spacing w:val="3"/>
          <w:sz w:val="28"/>
          <w:szCs w:val="28"/>
        </w:rPr>
        <w:t xml:space="preserve"> </w:t>
      </w:r>
      <w:r w:rsidR="00985E34" w:rsidRPr="0074709C">
        <w:rPr>
          <w:spacing w:val="3"/>
          <w:sz w:val="28"/>
          <w:szCs w:val="28"/>
        </w:rPr>
        <w:t>экспертно-аналитически</w:t>
      </w:r>
      <w:r w:rsidR="00985E34">
        <w:rPr>
          <w:spacing w:val="3"/>
          <w:sz w:val="28"/>
          <w:szCs w:val="28"/>
        </w:rPr>
        <w:t>е</w:t>
      </w:r>
      <w:r w:rsidR="00985E34" w:rsidRPr="0074709C">
        <w:rPr>
          <w:spacing w:val="3"/>
          <w:sz w:val="28"/>
          <w:szCs w:val="28"/>
        </w:rPr>
        <w:t xml:space="preserve"> мероприятия;</w:t>
      </w:r>
    </w:p>
    <w:p w:rsidR="0074709C" w:rsidRPr="0074709C" w:rsidRDefault="0074709C" w:rsidP="003803A0">
      <w:pPr>
        <w:shd w:val="clear" w:color="auto" w:fill="FFFFFF"/>
        <w:tabs>
          <w:tab w:val="left" w:pos="840"/>
          <w:tab w:val="left" w:pos="1042"/>
        </w:tabs>
        <w:ind w:firstLine="709"/>
        <w:jc w:val="both"/>
        <w:rPr>
          <w:rFonts w:eastAsia="Calibri"/>
          <w:spacing w:val="3"/>
          <w:sz w:val="28"/>
          <w:szCs w:val="28"/>
        </w:rPr>
      </w:pPr>
      <w:r>
        <w:rPr>
          <w:rFonts w:eastAsia="Calibri"/>
          <w:spacing w:val="3"/>
          <w:sz w:val="28"/>
          <w:szCs w:val="28"/>
        </w:rPr>
        <w:t>2) п</w:t>
      </w:r>
      <w:r w:rsidRPr="0074709C">
        <w:rPr>
          <w:rFonts w:eastAsia="Calibri"/>
          <w:spacing w:val="3"/>
          <w:sz w:val="28"/>
          <w:szCs w:val="28"/>
        </w:rPr>
        <w:t>риним</w:t>
      </w:r>
      <w:r>
        <w:rPr>
          <w:rFonts w:eastAsia="Calibri"/>
          <w:spacing w:val="3"/>
          <w:sz w:val="28"/>
          <w:szCs w:val="28"/>
        </w:rPr>
        <w:t>ает</w:t>
      </w:r>
      <w:r w:rsidRPr="0074709C">
        <w:rPr>
          <w:rFonts w:eastAsia="Calibri"/>
          <w:spacing w:val="3"/>
          <w:sz w:val="28"/>
          <w:szCs w:val="28"/>
        </w:rPr>
        <w:t xml:space="preserve"> участие в разработке нормативных, методических и иных инструктивных материалов, относящихся к деятельности Счетно-контрольной </w:t>
      </w:r>
      <w:r w:rsidR="00FC7145">
        <w:rPr>
          <w:rFonts w:eastAsia="Calibri"/>
          <w:spacing w:val="3"/>
          <w:sz w:val="28"/>
          <w:szCs w:val="28"/>
        </w:rPr>
        <w:t>палаты</w:t>
      </w:r>
      <w:r w:rsidRPr="0074709C">
        <w:rPr>
          <w:rFonts w:eastAsia="Calibri"/>
          <w:spacing w:val="3"/>
          <w:sz w:val="28"/>
          <w:szCs w:val="28"/>
        </w:rPr>
        <w:t xml:space="preserve">, а также должностных инструкций работников Счетно-контрольной </w:t>
      </w:r>
      <w:r w:rsidR="00FC7145">
        <w:rPr>
          <w:rFonts w:eastAsia="Calibri"/>
          <w:spacing w:val="3"/>
          <w:sz w:val="28"/>
          <w:szCs w:val="28"/>
        </w:rPr>
        <w:t>палаты</w:t>
      </w:r>
      <w:r w:rsidRPr="0074709C">
        <w:rPr>
          <w:rFonts w:eastAsia="Calibri"/>
          <w:spacing w:val="3"/>
          <w:sz w:val="28"/>
          <w:szCs w:val="28"/>
        </w:rPr>
        <w:t>;</w:t>
      </w:r>
    </w:p>
    <w:p w:rsidR="0074709C" w:rsidRPr="0074709C" w:rsidRDefault="0074709C" w:rsidP="003803A0">
      <w:pPr>
        <w:shd w:val="clear" w:color="auto" w:fill="FFFFFF"/>
        <w:tabs>
          <w:tab w:val="left" w:pos="840"/>
          <w:tab w:val="left" w:pos="1042"/>
        </w:tabs>
        <w:ind w:firstLine="709"/>
        <w:jc w:val="both"/>
        <w:rPr>
          <w:rFonts w:eastAsia="Calibri"/>
          <w:spacing w:val="3"/>
          <w:sz w:val="28"/>
          <w:szCs w:val="28"/>
        </w:rPr>
      </w:pPr>
      <w:r w:rsidRPr="0074709C">
        <w:rPr>
          <w:rFonts w:eastAsia="Calibri"/>
          <w:spacing w:val="3"/>
          <w:sz w:val="28"/>
          <w:szCs w:val="28"/>
        </w:rPr>
        <w:t xml:space="preserve">3) принимает участие в составлении плана работы Счетно-контрольной </w:t>
      </w:r>
      <w:r w:rsidR="00FC7145">
        <w:rPr>
          <w:rFonts w:eastAsia="Calibri"/>
          <w:spacing w:val="3"/>
          <w:sz w:val="28"/>
          <w:szCs w:val="28"/>
        </w:rPr>
        <w:t xml:space="preserve">палаты </w:t>
      </w:r>
      <w:r w:rsidRPr="0074709C">
        <w:rPr>
          <w:rFonts w:eastAsia="Calibri"/>
          <w:spacing w:val="3"/>
          <w:sz w:val="28"/>
          <w:szCs w:val="28"/>
        </w:rPr>
        <w:t>на текущий год;</w:t>
      </w:r>
    </w:p>
    <w:p w:rsidR="0074709C" w:rsidRDefault="0074709C" w:rsidP="003803A0">
      <w:pPr>
        <w:shd w:val="clear" w:color="auto" w:fill="FFFFFF"/>
        <w:tabs>
          <w:tab w:val="left" w:pos="840"/>
          <w:tab w:val="left" w:pos="1042"/>
        </w:tabs>
        <w:ind w:firstLine="709"/>
        <w:jc w:val="both"/>
        <w:rPr>
          <w:rFonts w:eastAsia="Calibri"/>
          <w:spacing w:val="3"/>
          <w:sz w:val="28"/>
          <w:szCs w:val="28"/>
        </w:rPr>
      </w:pPr>
      <w:r w:rsidRPr="0074709C">
        <w:rPr>
          <w:rFonts w:eastAsia="Calibri"/>
          <w:spacing w:val="3"/>
          <w:sz w:val="28"/>
          <w:szCs w:val="28"/>
        </w:rPr>
        <w:t xml:space="preserve">4) выполняет поручения председателя, заместителя председателя Счетно-контрольной </w:t>
      </w:r>
      <w:r w:rsidR="00FC7145">
        <w:rPr>
          <w:rFonts w:eastAsia="Calibri"/>
          <w:spacing w:val="3"/>
          <w:sz w:val="28"/>
          <w:szCs w:val="28"/>
        </w:rPr>
        <w:t>палаты</w:t>
      </w:r>
      <w:r w:rsidRPr="0074709C">
        <w:rPr>
          <w:rFonts w:eastAsia="Calibri"/>
          <w:spacing w:val="3"/>
          <w:sz w:val="28"/>
          <w:szCs w:val="28"/>
        </w:rPr>
        <w:t xml:space="preserve">, не включенные в круг обязанностей инспектора, но связанных с решением полномочий Счетно-контрольной </w:t>
      </w:r>
      <w:r w:rsidR="00FC7145">
        <w:rPr>
          <w:rFonts w:eastAsia="Calibri"/>
          <w:spacing w:val="3"/>
          <w:sz w:val="28"/>
          <w:szCs w:val="28"/>
        </w:rPr>
        <w:t>палаты</w:t>
      </w:r>
      <w:r w:rsidRPr="0074709C">
        <w:rPr>
          <w:rFonts w:eastAsia="Calibri"/>
          <w:spacing w:val="3"/>
          <w:sz w:val="28"/>
          <w:szCs w:val="28"/>
        </w:rPr>
        <w:t>.</w:t>
      </w:r>
    </w:p>
    <w:p w:rsidR="0074709C" w:rsidRDefault="00985E34" w:rsidP="003803A0">
      <w:pPr>
        <w:pStyle w:val="a6"/>
        <w:widowControl w:val="0"/>
        <w:shd w:val="clear" w:color="auto" w:fill="FFFFFF"/>
        <w:tabs>
          <w:tab w:val="left" w:pos="840"/>
          <w:tab w:val="left" w:pos="1042"/>
        </w:tabs>
        <w:autoSpaceDE w:val="0"/>
        <w:autoSpaceDN w:val="0"/>
        <w:adjustRightInd w:val="0"/>
        <w:ind w:left="0" w:firstLine="709"/>
        <w:jc w:val="both"/>
        <w:rPr>
          <w:spacing w:val="3"/>
          <w:sz w:val="28"/>
          <w:szCs w:val="28"/>
        </w:rPr>
      </w:pPr>
      <w:r>
        <w:rPr>
          <w:sz w:val="28"/>
          <w:szCs w:val="28"/>
        </w:rPr>
        <w:t>5</w:t>
      </w:r>
      <w:r w:rsidR="0074709C">
        <w:rPr>
          <w:sz w:val="28"/>
          <w:szCs w:val="28"/>
        </w:rPr>
        <w:t xml:space="preserve">) </w:t>
      </w:r>
      <w:r w:rsidR="0074709C" w:rsidRPr="0074709C">
        <w:rPr>
          <w:spacing w:val="3"/>
          <w:sz w:val="28"/>
          <w:szCs w:val="28"/>
        </w:rPr>
        <w:t>составляет протоколы об административных правонарушениях в соответствии с законодательством Ханты-Мансий</w:t>
      </w:r>
      <w:r w:rsidR="008B3C07">
        <w:rPr>
          <w:spacing w:val="3"/>
          <w:sz w:val="28"/>
          <w:szCs w:val="28"/>
        </w:rPr>
        <w:t>ского автономного округа – Югры,</w:t>
      </w:r>
      <w:r w:rsidR="0074709C">
        <w:rPr>
          <w:spacing w:val="3"/>
          <w:sz w:val="28"/>
          <w:szCs w:val="28"/>
        </w:rPr>
        <w:t xml:space="preserve"> </w:t>
      </w:r>
      <w:r w:rsidR="009C46DE">
        <w:rPr>
          <w:spacing w:val="3"/>
          <w:sz w:val="28"/>
          <w:szCs w:val="28"/>
        </w:rPr>
        <w:t>Российской Федерации.</w:t>
      </w:r>
    </w:p>
    <w:p w:rsidR="0074709C" w:rsidRDefault="00985E34" w:rsidP="003803A0">
      <w:pPr>
        <w:pStyle w:val="a6"/>
        <w:widowControl w:val="0"/>
        <w:shd w:val="clear" w:color="auto" w:fill="FFFFFF"/>
        <w:tabs>
          <w:tab w:val="left" w:pos="840"/>
          <w:tab w:val="left" w:pos="1042"/>
        </w:tabs>
        <w:autoSpaceDE w:val="0"/>
        <w:autoSpaceDN w:val="0"/>
        <w:adjustRightInd w:val="0"/>
        <w:ind w:left="0"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6</w:t>
      </w:r>
      <w:r w:rsidR="0074709C">
        <w:rPr>
          <w:spacing w:val="3"/>
          <w:sz w:val="28"/>
          <w:szCs w:val="28"/>
        </w:rPr>
        <w:t xml:space="preserve">) </w:t>
      </w:r>
      <w:r w:rsidR="0074709C" w:rsidRPr="0074709C">
        <w:rPr>
          <w:spacing w:val="3"/>
          <w:sz w:val="28"/>
          <w:szCs w:val="28"/>
        </w:rPr>
        <w:t xml:space="preserve">выполняет иные обязанности, предусмотренные федеральным законодательством, законодательством Ханты-Мансийского автономного округа - Югры, Положением о Счетно-контрольной палате, </w:t>
      </w:r>
      <w:r w:rsidR="0074709C">
        <w:rPr>
          <w:spacing w:val="3"/>
          <w:sz w:val="28"/>
          <w:szCs w:val="28"/>
        </w:rPr>
        <w:t>приказами</w:t>
      </w:r>
      <w:r w:rsidR="0074709C" w:rsidRPr="0074709C">
        <w:rPr>
          <w:spacing w:val="3"/>
          <w:sz w:val="28"/>
          <w:szCs w:val="28"/>
        </w:rPr>
        <w:t xml:space="preserve"> и распоряжениями Счетно-контрольной </w:t>
      </w:r>
      <w:r w:rsidR="00FC7145">
        <w:rPr>
          <w:spacing w:val="3"/>
          <w:sz w:val="28"/>
          <w:szCs w:val="28"/>
        </w:rPr>
        <w:t>палаты</w:t>
      </w:r>
      <w:r w:rsidR="0074709C" w:rsidRPr="0074709C">
        <w:rPr>
          <w:spacing w:val="3"/>
          <w:sz w:val="28"/>
          <w:szCs w:val="28"/>
        </w:rPr>
        <w:t xml:space="preserve">, должностной инструкцией, поручениями председателя </w:t>
      </w:r>
      <w:r w:rsidR="002A655D">
        <w:rPr>
          <w:spacing w:val="3"/>
          <w:sz w:val="28"/>
          <w:szCs w:val="28"/>
        </w:rPr>
        <w:t xml:space="preserve">и заместителя председателя </w:t>
      </w:r>
      <w:r w:rsidR="0074709C" w:rsidRPr="0074709C">
        <w:rPr>
          <w:spacing w:val="3"/>
          <w:sz w:val="28"/>
          <w:szCs w:val="28"/>
        </w:rPr>
        <w:t xml:space="preserve">Счетно-контрольной </w:t>
      </w:r>
      <w:r w:rsidR="00FC7145">
        <w:rPr>
          <w:spacing w:val="3"/>
          <w:sz w:val="28"/>
          <w:szCs w:val="28"/>
        </w:rPr>
        <w:t>палаты</w:t>
      </w:r>
      <w:r w:rsidR="0074709C" w:rsidRPr="0074709C">
        <w:rPr>
          <w:spacing w:val="3"/>
          <w:sz w:val="28"/>
          <w:szCs w:val="28"/>
        </w:rPr>
        <w:t>.</w:t>
      </w:r>
    </w:p>
    <w:p w:rsidR="005F1E81" w:rsidRDefault="005F1E81" w:rsidP="003803A0">
      <w:pPr>
        <w:pStyle w:val="a6"/>
        <w:widowControl w:val="0"/>
        <w:shd w:val="clear" w:color="auto" w:fill="FFFFFF"/>
        <w:tabs>
          <w:tab w:val="left" w:pos="840"/>
          <w:tab w:val="left" w:pos="1042"/>
        </w:tabs>
        <w:autoSpaceDE w:val="0"/>
        <w:autoSpaceDN w:val="0"/>
        <w:adjustRightInd w:val="0"/>
        <w:ind w:left="0" w:firstLine="709"/>
        <w:jc w:val="both"/>
        <w:rPr>
          <w:spacing w:val="3"/>
          <w:sz w:val="28"/>
          <w:szCs w:val="28"/>
        </w:rPr>
      </w:pPr>
    </w:p>
    <w:p w:rsidR="00956F87" w:rsidRPr="00FF5B4E" w:rsidRDefault="00956F87" w:rsidP="00FF5B4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956F87">
        <w:rPr>
          <w:sz w:val="28"/>
          <w:szCs w:val="28"/>
        </w:rPr>
        <w:t xml:space="preserve">опросы подготовки и проведения </w:t>
      </w:r>
      <w:r w:rsidR="00FF5B4E">
        <w:rPr>
          <w:sz w:val="28"/>
          <w:szCs w:val="28"/>
        </w:rPr>
        <w:t xml:space="preserve">Счетно-контрольной палатой </w:t>
      </w:r>
      <w:r w:rsidRPr="00956F87">
        <w:rPr>
          <w:sz w:val="28"/>
          <w:szCs w:val="28"/>
        </w:rPr>
        <w:t xml:space="preserve">контрольных и </w:t>
      </w:r>
      <w:r w:rsidRPr="00FF5B4E">
        <w:rPr>
          <w:sz w:val="28"/>
          <w:szCs w:val="28"/>
        </w:rPr>
        <w:t>экспертно-аналитических мероприятий</w:t>
      </w:r>
    </w:p>
    <w:p w:rsidR="00956F87" w:rsidRDefault="00956F87" w:rsidP="00956F87">
      <w:pPr>
        <w:pStyle w:val="a3"/>
        <w:shd w:val="clear" w:color="auto" w:fill="FFFFFF"/>
        <w:spacing w:before="0" w:beforeAutospacing="0" w:after="0" w:afterAutospacing="0"/>
        <w:ind w:left="720"/>
        <w:jc w:val="center"/>
        <w:textAlignment w:val="baseline"/>
        <w:rPr>
          <w:sz w:val="28"/>
          <w:szCs w:val="28"/>
        </w:rPr>
      </w:pPr>
    </w:p>
    <w:p w:rsidR="00956F87" w:rsidRPr="00CB7537" w:rsidRDefault="00956F87" w:rsidP="00B57E45">
      <w:pPr>
        <w:pStyle w:val="a6"/>
        <w:numPr>
          <w:ilvl w:val="1"/>
          <w:numId w:val="10"/>
        </w:numPr>
        <w:tabs>
          <w:tab w:val="left" w:pos="851"/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441A">
        <w:rPr>
          <w:sz w:val="28"/>
          <w:szCs w:val="28"/>
        </w:rPr>
        <w:t xml:space="preserve">Контрольные и экспертно-аналитические мероприятия являются организационной формой внешнего муниципального финансового контроля, осуществляемого Счетно-контрольной палатой, </w:t>
      </w:r>
      <w:r>
        <w:rPr>
          <w:sz w:val="28"/>
          <w:szCs w:val="28"/>
        </w:rPr>
        <w:t xml:space="preserve">в соответствии с </w:t>
      </w:r>
      <w:r w:rsidRPr="001D441A">
        <w:rPr>
          <w:sz w:val="28"/>
          <w:szCs w:val="28"/>
        </w:rPr>
        <w:t>план</w:t>
      </w:r>
      <w:r>
        <w:rPr>
          <w:sz w:val="28"/>
          <w:szCs w:val="28"/>
        </w:rPr>
        <w:t>ом</w:t>
      </w:r>
      <w:r w:rsidRPr="001D441A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, который разрабатывается и утверждается в соответствии со </w:t>
      </w:r>
      <w:r w:rsidRPr="00775DCD">
        <w:rPr>
          <w:sz w:val="28"/>
          <w:szCs w:val="28"/>
        </w:rPr>
        <w:t>Стандарт</w:t>
      </w:r>
      <w:r>
        <w:rPr>
          <w:sz w:val="28"/>
          <w:szCs w:val="28"/>
        </w:rPr>
        <w:t>ом</w:t>
      </w:r>
      <w:r w:rsidRPr="00775DCD">
        <w:rPr>
          <w:sz w:val="28"/>
          <w:szCs w:val="28"/>
        </w:rPr>
        <w:t xml:space="preserve"> организации деятельности «</w:t>
      </w:r>
      <w:r w:rsidR="00B57E45" w:rsidRPr="00B57E45">
        <w:rPr>
          <w:sz w:val="28"/>
          <w:szCs w:val="28"/>
        </w:rPr>
        <w:t>Планирование работы контрольно-счетного органа города Пыть-Яха - Счетно-контрольной палаты города Пыть-Яха</w:t>
      </w:r>
      <w:r w:rsidR="008B3C07">
        <w:rPr>
          <w:sz w:val="28"/>
          <w:szCs w:val="28"/>
        </w:rPr>
        <w:t>».</w:t>
      </w:r>
    </w:p>
    <w:p w:rsidR="00956F87" w:rsidRPr="009724BA" w:rsidRDefault="00956F87" w:rsidP="00956F87">
      <w:pPr>
        <w:pStyle w:val="a6"/>
        <w:numPr>
          <w:ilvl w:val="1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CB7537">
        <w:rPr>
          <w:sz w:val="28"/>
          <w:szCs w:val="28"/>
        </w:rPr>
        <w:t xml:space="preserve"> При подготовке и проведении контрольных и экспертно-аналитических</w:t>
      </w:r>
      <w:r w:rsidRPr="009724BA">
        <w:rPr>
          <w:sz w:val="28"/>
          <w:szCs w:val="28"/>
        </w:rPr>
        <w:t xml:space="preserve"> мероприятий Счетно</w:t>
      </w:r>
      <w:r>
        <w:rPr>
          <w:sz w:val="28"/>
          <w:szCs w:val="28"/>
        </w:rPr>
        <w:t>-контрольная палата руководствуе</w:t>
      </w:r>
      <w:r w:rsidRPr="009724BA">
        <w:rPr>
          <w:sz w:val="28"/>
          <w:szCs w:val="28"/>
        </w:rPr>
        <w:t xml:space="preserve">тся Конституцией Российской Федерацией, законодательством Российской Федерации, законодательством Ханты-Мансийского автономного округа-Югры, муниципальными нормативными правовыми актами, а также стандартами внешнего муниципального финансового контроля, утвержденными приказами Счетно-контрольной </w:t>
      </w:r>
      <w:r>
        <w:rPr>
          <w:sz w:val="28"/>
          <w:szCs w:val="28"/>
        </w:rPr>
        <w:t>палаты</w:t>
      </w:r>
      <w:r w:rsidRPr="009724BA">
        <w:rPr>
          <w:sz w:val="28"/>
          <w:szCs w:val="28"/>
        </w:rPr>
        <w:t xml:space="preserve">. </w:t>
      </w:r>
    </w:p>
    <w:p w:rsidR="00956F87" w:rsidRPr="00F97AE9" w:rsidRDefault="00956F87" w:rsidP="00956F8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97AE9">
        <w:rPr>
          <w:sz w:val="28"/>
          <w:szCs w:val="28"/>
        </w:rPr>
        <w:t xml:space="preserve">В случае отсутствия утвержденных стандартов внешнего муниципального финансового контроля, должностные лица Счетно-контрольной </w:t>
      </w:r>
      <w:r>
        <w:rPr>
          <w:sz w:val="28"/>
          <w:szCs w:val="28"/>
        </w:rPr>
        <w:t xml:space="preserve">палаты </w:t>
      </w:r>
      <w:r w:rsidRPr="00F97AE9">
        <w:rPr>
          <w:sz w:val="28"/>
          <w:szCs w:val="28"/>
        </w:rPr>
        <w:t xml:space="preserve">руководствуются стандартами Счетной </w:t>
      </w:r>
      <w:r>
        <w:rPr>
          <w:sz w:val="28"/>
          <w:szCs w:val="28"/>
        </w:rPr>
        <w:t xml:space="preserve">палаты </w:t>
      </w:r>
      <w:r w:rsidRPr="00F97AE9">
        <w:rPr>
          <w:sz w:val="28"/>
          <w:szCs w:val="28"/>
        </w:rPr>
        <w:t xml:space="preserve">Российской Федерации. </w:t>
      </w:r>
    </w:p>
    <w:p w:rsidR="00956F87" w:rsidRDefault="00956F87" w:rsidP="00AE51D6">
      <w:pPr>
        <w:pStyle w:val="ConsPlusNormal"/>
        <w:ind w:left="108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F5B4E" w:rsidRPr="00232D45" w:rsidRDefault="00FF5B4E" w:rsidP="00FF5B4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720"/>
        <w:jc w:val="center"/>
        <w:textAlignment w:val="baseline"/>
        <w:rPr>
          <w:sz w:val="28"/>
          <w:szCs w:val="28"/>
        </w:rPr>
      </w:pPr>
      <w:r w:rsidRPr="00232D45">
        <w:rPr>
          <w:sz w:val="28"/>
          <w:szCs w:val="28"/>
        </w:rPr>
        <w:t>Порядок направления запросов должностными лицами</w:t>
      </w:r>
    </w:p>
    <w:p w:rsidR="00FF5B4E" w:rsidRPr="00FF50A8" w:rsidRDefault="00FF5B4E" w:rsidP="00FF5B4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  <w:r w:rsidRPr="00FF50A8">
        <w:rPr>
          <w:sz w:val="28"/>
          <w:szCs w:val="28"/>
        </w:rPr>
        <w:t>Счетно-контрольной палаты</w:t>
      </w:r>
    </w:p>
    <w:p w:rsidR="00FF5B4E" w:rsidRDefault="00FF5B4E" w:rsidP="00FF5B4E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left="720"/>
        <w:jc w:val="center"/>
        <w:textAlignment w:val="baseline"/>
        <w:rPr>
          <w:sz w:val="28"/>
          <w:szCs w:val="28"/>
        </w:rPr>
      </w:pPr>
    </w:p>
    <w:p w:rsidR="00FF5B4E" w:rsidRDefault="00FF5B4E" w:rsidP="00FF5B4E">
      <w:pPr>
        <w:pStyle w:val="a3"/>
        <w:numPr>
          <w:ilvl w:val="1"/>
          <w:numId w:val="10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F50A8">
        <w:rPr>
          <w:sz w:val="28"/>
          <w:szCs w:val="28"/>
        </w:rPr>
        <w:t xml:space="preserve">Запросы должностных лиц Счетно-контрольной </w:t>
      </w:r>
      <w:r>
        <w:rPr>
          <w:sz w:val="28"/>
          <w:szCs w:val="28"/>
        </w:rPr>
        <w:t xml:space="preserve">палаты </w:t>
      </w:r>
      <w:r w:rsidRPr="00FF50A8">
        <w:rPr>
          <w:sz w:val="28"/>
          <w:szCs w:val="28"/>
        </w:rPr>
        <w:t>направляются в письменной форме для получения информации, документов, материалов, необходимых для организации, планирования, подготовки и проведения внешнего муниципального финансового контроля (соответствующих контрольных и экспертно-аналитических мероприятий).</w:t>
      </w:r>
    </w:p>
    <w:p w:rsidR="00FF5B4E" w:rsidRDefault="00FF5B4E" w:rsidP="00FF5B4E">
      <w:pPr>
        <w:pStyle w:val="a3"/>
        <w:numPr>
          <w:ilvl w:val="1"/>
          <w:numId w:val="10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724BA">
        <w:rPr>
          <w:sz w:val="28"/>
          <w:szCs w:val="28"/>
        </w:rPr>
        <w:t xml:space="preserve">В запросе Счетно-контрольной </w:t>
      </w:r>
      <w:r>
        <w:rPr>
          <w:sz w:val="28"/>
          <w:szCs w:val="28"/>
        </w:rPr>
        <w:t xml:space="preserve">палаты </w:t>
      </w:r>
      <w:r w:rsidRPr="009724BA">
        <w:rPr>
          <w:sz w:val="28"/>
          <w:szCs w:val="28"/>
        </w:rPr>
        <w:t>указываются:</w:t>
      </w:r>
    </w:p>
    <w:p w:rsidR="00FF5B4E" w:rsidRDefault="00FF5B4E" w:rsidP="00FF5B4E">
      <w:pPr>
        <w:pStyle w:val="a3"/>
        <w:numPr>
          <w:ilvl w:val="2"/>
          <w:numId w:val="10"/>
        </w:numPr>
        <w:shd w:val="clear" w:color="auto" w:fill="FFFFFF"/>
        <w:tabs>
          <w:tab w:val="left" w:pos="851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</w:t>
      </w:r>
      <w:r w:rsidRPr="009724BA">
        <w:rPr>
          <w:sz w:val="28"/>
          <w:szCs w:val="28"/>
        </w:rPr>
        <w:t>аименование и основание проведения контрольного или экспертно-аналитического мероприятия, или иное основание направления запроса;</w:t>
      </w:r>
    </w:p>
    <w:p w:rsidR="00FF5B4E" w:rsidRDefault="00FF5B4E" w:rsidP="00FF5B4E">
      <w:pPr>
        <w:pStyle w:val="a3"/>
        <w:numPr>
          <w:ilvl w:val="2"/>
          <w:numId w:val="10"/>
        </w:numPr>
        <w:shd w:val="clear" w:color="auto" w:fill="FFFFFF"/>
        <w:tabs>
          <w:tab w:val="left" w:pos="851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</w:t>
      </w:r>
      <w:r w:rsidRPr="009724BA">
        <w:rPr>
          <w:sz w:val="28"/>
          <w:szCs w:val="28"/>
        </w:rPr>
        <w:t>остав запрашиваемой информации, перечень требующихся документов, материалов (их копий);</w:t>
      </w:r>
    </w:p>
    <w:p w:rsidR="00FF5B4E" w:rsidRDefault="00FF5B4E" w:rsidP="00FF5B4E">
      <w:pPr>
        <w:pStyle w:val="a3"/>
        <w:numPr>
          <w:ilvl w:val="2"/>
          <w:numId w:val="10"/>
        </w:numPr>
        <w:shd w:val="clear" w:color="auto" w:fill="FFFFFF"/>
        <w:tabs>
          <w:tab w:val="left" w:pos="851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</w:t>
      </w:r>
      <w:r w:rsidRPr="009724BA">
        <w:rPr>
          <w:sz w:val="28"/>
          <w:szCs w:val="28"/>
        </w:rPr>
        <w:t xml:space="preserve">казание на предельные сроки ответа на запрос (периодичность и условия ответа);  </w:t>
      </w:r>
    </w:p>
    <w:p w:rsidR="00FF5B4E" w:rsidRDefault="00FF5B4E" w:rsidP="00FF5B4E">
      <w:pPr>
        <w:pStyle w:val="a3"/>
        <w:numPr>
          <w:ilvl w:val="2"/>
          <w:numId w:val="10"/>
        </w:numPr>
        <w:shd w:val="clear" w:color="auto" w:fill="FFFFFF"/>
        <w:tabs>
          <w:tab w:val="left" w:pos="851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</w:t>
      </w:r>
      <w:r w:rsidRPr="009724BA">
        <w:rPr>
          <w:sz w:val="28"/>
          <w:szCs w:val="28"/>
        </w:rPr>
        <w:t>пособ предоставления информации, документов и материалов;</w:t>
      </w:r>
    </w:p>
    <w:p w:rsidR="00FF5B4E" w:rsidRDefault="00FF5B4E" w:rsidP="00FF5B4E">
      <w:pPr>
        <w:pStyle w:val="a3"/>
        <w:numPr>
          <w:ilvl w:val="2"/>
          <w:numId w:val="10"/>
        </w:numPr>
        <w:shd w:val="clear" w:color="auto" w:fill="FFFFFF"/>
        <w:tabs>
          <w:tab w:val="left" w:pos="851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</w:t>
      </w:r>
      <w:r w:rsidRPr="009724BA">
        <w:rPr>
          <w:sz w:val="28"/>
          <w:szCs w:val="28"/>
        </w:rPr>
        <w:t xml:space="preserve">олжностное лицо Счетно-контрольная </w:t>
      </w:r>
      <w:r>
        <w:rPr>
          <w:sz w:val="28"/>
          <w:szCs w:val="28"/>
        </w:rPr>
        <w:t>палаты</w:t>
      </w:r>
      <w:r w:rsidRPr="009724BA">
        <w:rPr>
          <w:sz w:val="28"/>
          <w:szCs w:val="28"/>
        </w:rPr>
        <w:t>, к которому следует обращаться по вопросам, возникающим в ходе исполнения запроса (составитель запроса).</w:t>
      </w:r>
    </w:p>
    <w:p w:rsidR="00FF5B4E" w:rsidRPr="009724BA" w:rsidRDefault="00FF5B4E" w:rsidP="00FF5B4E">
      <w:pPr>
        <w:pStyle w:val="a3"/>
        <w:numPr>
          <w:ilvl w:val="1"/>
          <w:numId w:val="10"/>
        </w:numPr>
        <w:shd w:val="clear" w:color="auto" w:fill="FFFFFF"/>
        <w:tabs>
          <w:tab w:val="left" w:pos="851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724BA">
        <w:rPr>
          <w:sz w:val="28"/>
          <w:szCs w:val="28"/>
        </w:rPr>
        <w:t xml:space="preserve">Запросы в письменной форме Счетно-контрольной </w:t>
      </w:r>
      <w:r>
        <w:rPr>
          <w:sz w:val="28"/>
          <w:szCs w:val="28"/>
        </w:rPr>
        <w:t xml:space="preserve">палаты </w:t>
      </w:r>
      <w:r w:rsidRPr="009724BA">
        <w:rPr>
          <w:sz w:val="28"/>
          <w:szCs w:val="28"/>
        </w:rPr>
        <w:t xml:space="preserve">подписываются Председателем Счетно-контрольной </w:t>
      </w:r>
      <w:r>
        <w:rPr>
          <w:sz w:val="28"/>
          <w:szCs w:val="28"/>
        </w:rPr>
        <w:t>палаты</w:t>
      </w:r>
      <w:r w:rsidRPr="009724BA">
        <w:rPr>
          <w:sz w:val="28"/>
          <w:szCs w:val="28"/>
        </w:rPr>
        <w:t>.</w:t>
      </w:r>
    </w:p>
    <w:p w:rsidR="00FF5B4E" w:rsidRDefault="00FF5B4E" w:rsidP="00FF5B4E">
      <w:pPr>
        <w:pStyle w:val="a3"/>
        <w:numPr>
          <w:ilvl w:val="1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F50A8">
        <w:rPr>
          <w:sz w:val="28"/>
          <w:szCs w:val="28"/>
        </w:rPr>
        <w:t xml:space="preserve">Запрос Счетно-контрольной </w:t>
      </w:r>
      <w:r>
        <w:rPr>
          <w:sz w:val="28"/>
          <w:szCs w:val="28"/>
        </w:rPr>
        <w:t xml:space="preserve">палаты </w:t>
      </w:r>
      <w:r w:rsidRPr="00FF50A8">
        <w:rPr>
          <w:sz w:val="28"/>
          <w:szCs w:val="28"/>
        </w:rPr>
        <w:t xml:space="preserve">может быть вручен адресату (передан в его канцелярию), отправлен простым или заказным письмом, письмом с уведомлением о вручении, передан по факсу или электронной почте. Способ доставки запроса определяется его составителем. В случае неисполнения запроса, </w:t>
      </w:r>
      <w:r w:rsidRPr="00FF50A8">
        <w:rPr>
          <w:sz w:val="28"/>
          <w:szCs w:val="28"/>
        </w:rPr>
        <w:lastRenderedPageBreak/>
        <w:t>направленного простым письмом, по факсу или электронной почте, он должен быть доставлен способом, позволяющим подтвердить его получение адресатом.</w:t>
      </w:r>
    </w:p>
    <w:p w:rsidR="00FF5B4E" w:rsidRDefault="00FF5B4E" w:rsidP="00FF5B4E">
      <w:pPr>
        <w:pStyle w:val="a3"/>
        <w:numPr>
          <w:ilvl w:val="1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724BA">
        <w:rPr>
          <w:sz w:val="28"/>
          <w:szCs w:val="28"/>
        </w:rPr>
        <w:t>В запрос не должны включаться информация, документы, материалы, которые были представлены в Счетно-контрольную палату ранее. В запросе также может быть указано на то, что часть информации, материалов или документов была предоставлена в Счетно-контрольную палату</w:t>
      </w:r>
      <w:r>
        <w:rPr>
          <w:sz w:val="28"/>
          <w:szCs w:val="28"/>
        </w:rPr>
        <w:t xml:space="preserve"> </w:t>
      </w:r>
      <w:r w:rsidRPr="009724BA">
        <w:rPr>
          <w:sz w:val="28"/>
          <w:szCs w:val="28"/>
        </w:rPr>
        <w:t>ранее, и ее не требуется предоставлять повторно.</w:t>
      </w:r>
    </w:p>
    <w:p w:rsidR="00FF5B4E" w:rsidRPr="009724BA" w:rsidRDefault="00FF5B4E" w:rsidP="00FF5B4E">
      <w:pPr>
        <w:pStyle w:val="a3"/>
        <w:numPr>
          <w:ilvl w:val="1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724BA">
        <w:rPr>
          <w:sz w:val="28"/>
          <w:szCs w:val="28"/>
        </w:rPr>
        <w:t>При определении объема запрашиваемых информации, документов, материалов составитель запроса должен учитывать срок, установленный для подготовки ответа на запрос. При необходимости в запросе может быть предусмотрено предоставление информации, документов, материалов по частям (через определенные периоды времени), либо после наступления определенной даты (в течение установленного срока после ее наступления).</w:t>
      </w:r>
    </w:p>
    <w:p w:rsidR="00FF5B4E" w:rsidRPr="00FF50A8" w:rsidRDefault="00FF5B4E" w:rsidP="00FF5B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9546A" w:rsidRPr="00FF5B4E" w:rsidRDefault="0091337E" w:rsidP="00FF5B4E">
      <w:pPr>
        <w:pStyle w:val="ConsPlusNormal"/>
        <w:numPr>
          <w:ilvl w:val="0"/>
          <w:numId w:val="10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F5B4E">
        <w:rPr>
          <w:rFonts w:ascii="Times New Roman" w:hAnsi="Times New Roman" w:cs="Times New Roman"/>
          <w:sz w:val="28"/>
          <w:szCs w:val="28"/>
        </w:rPr>
        <w:t>Порядок ведения делопроизводства Счетно-контрольной палаты</w:t>
      </w:r>
      <w:r w:rsidR="00D9546A" w:rsidRPr="00FF5B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37E" w:rsidRPr="00FF50A8" w:rsidRDefault="0091337E" w:rsidP="0091337E">
      <w:pPr>
        <w:pStyle w:val="ConsPlusNormal"/>
        <w:ind w:left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724BA" w:rsidRDefault="008B3C07" w:rsidP="00FF5B4E">
      <w:pPr>
        <w:pStyle w:val="ConsPlusNormal"/>
        <w:numPr>
          <w:ilvl w:val="1"/>
          <w:numId w:val="10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E7D">
        <w:rPr>
          <w:rFonts w:ascii="Times New Roman" w:hAnsi="Times New Roman" w:cs="Times New Roman"/>
          <w:sz w:val="28"/>
          <w:szCs w:val="28"/>
        </w:rPr>
        <w:t>В</w:t>
      </w:r>
      <w:r w:rsidR="009C4A91">
        <w:rPr>
          <w:rFonts w:ascii="Times New Roman" w:hAnsi="Times New Roman" w:cs="Times New Roman"/>
          <w:sz w:val="28"/>
          <w:szCs w:val="28"/>
        </w:rPr>
        <w:t>едение дел</w:t>
      </w:r>
      <w:r w:rsidR="00D30B54">
        <w:rPr>
          <w:rFonts w:ascii="Times New Roman" w:hAnsi="Times New Roman" w:cs="Times New Roman"/>
          <w:sz w:val="28"/>
          <w:szCs w:val="28"/>
        </w:rPr>
        <w:t>опроизводства</w:t>
      </w:r>
      <w:r w:rsidR="009C4A91">
        <w:rPr>
          <w:rFonts w:ascii="Times New Roman" w:hAnsi="Times New Roman" w:cs="Times New Roman"/>
          <w:sz w:val="28"/>
          <w:szCs w:val="28"/>
        </w:rPr>
        <w:t xml:space="preserve"> осуществляе</w:t>
      </w:r>
      <w:r w:rsidR="00232D45" w:rsidRPr="00FF50A8">
        <w:rPr>
          <w:rFonts w:ascii="Times New Roman" w:hAnsi="Times New Roman" w:cs="Times New Roman"/>
          <w:sz w:val="28"/>
          <w:szCs w:val="28"/>
        </w:rPr>
        <w:t xml:space="preserve">тся инспектором Счетно-контрольной </w:t>
      </w:r>
      <w:r w:rsidR="00FC7145">
        <w:rPr>
          <w:rFonts w:ascii="Times New Roman" w:hAnsi="Times New Roman" w:cs="Times New Roman"/>
          <w:sz w:val="28"/>
          <w:szCs w:val="28"/>
        </w:rPr>
        <w:t>палаты</w:t>
      </w:r>
      <w:r w:rsidR="00232D45" w:rsidRPr="00FF50A8">
        <w:rPr>
          <w:rFonts w:ascii="Times New Roman" w:hAnsi="Times New Roman" w:cs="Times New Roman"/>
          <w:sz w:val="28"/>
          <w:szCs w:val="28"/>
        </w:rPr>
        <w:t xml:space="preserve">, на которого возложена </w:t>
      </w:r>
      <w:r w:rsidR="00D30B54">
        <w:rPr>
          <w:rFonts w:ascii="Times New Roman" w:hAnsi="Times New Roman" w:cs="Times New Roman"/>
          <w:sz w:val="28"/>
          <w:szCs w:val="28"/>
        </w:rPr>
        <w:t xml:space="preserve">указанная </w:t>
      </w:r>
      <w:r w:rsidR="00232D45" w:rsidRPr="00FF50A8">
        <w:rPr>
          <w:rFonts w:ascii="Times New Roman" w:hAnsi="Times New Roman" w:cs="Times New Roman"/>
          <w:sz w:val="28"/>
          <w:szCs w:val="28"/>
        </w:rPr>
        <w:t>обязанность</w:t>
      </w:r>
      <w:r w:rsidR="00D30B54">
        <w:rPr>
          <w:rFonts w:ascii="Times New Roman" w:hAnsi="Times New Roman" w:cs="Times New Roman"/>
          <w:sz w:val="28"/>
          <w:szCs w:val="28"/>
        </w:rPr>
        <w:t>.</w:t>
      </w:r>
      <w:r w:rsidR="00232D45" w:rsidRPr="00FF50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4BA" w:rsidRDefault="008B3C07" w:rsidP="00FF5B4E">
      <w:pPr>
        <w:pStyle w:val="ConsPlusNormal"/>
        <w:numPr>
          <w:ilvl w:val="1"/>
          <w:numId w:val="10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E7D" w:rsidRPr="009724BA">
        <w:rPr>
          <w:rFonts w:ascii="Times New Roman" w:hAnsi="Times New Roman" w:cs="Times New Roman"/>
          <w:sz w:val="28"/>
          <w:szCs w:val="28"/>
        </w:rPr>
        <w:t>В</w:t>
      </w:r>
      <w:r w:rsidR="00232D45" w:rsidRPr="009724BA">
        <w:rPr>
          <w:rFonts w:ascii="Times New Roman" w:hAnsi="Times New Roman" w:cs="Times New Roman"/>
          <w:sz w:val="28"/>
          <w:szCs w:val="28"/>
        </w:rPr>
        <w:t>едение дел</w:t>
      </w:r>
      <w:r w:rsidR="00D30B54">
        <w:rPr>
          <w:rFonts w:ascii="Times New Roman" w:hAnsi="Times New Roman" w:cs="Times New Roman"/>
          <w:sz w:val="28"/>
          <w:szCs w:val="28"/>
        </w:rPr>
        <w:t>опроизводства</w:t>
      </w:r>
      <w:r w:rsidR="00232D45" w:rsidRPr="009724BA">
        <w:rPr>
          <w:rFonts w:ascii="Times New Roman" w:hAnsi="Times New Roman" w:cs="Times New Roman"/>
          <w:sz w:val="28"/>
          <w:szCs w:val="28"/>
        </w:rPr>
        <w:t xml:space="preserve">, порядок работы должностных лиц Счетно-контрольной </w:t>
      </w:r>
      <w:r w:rsidR="00FC7145">
        <w:rPr>
          <w:rFonts w:ascii="Times New Roman" w:hAnsi="Times New Roman" w:cs="Times New Roman"/>
          <w:sz w:val="28"/>
          <w:szCs w:val="28"/>
        </w:rPr>
        <w:t xml:space="preserve">палаты </w:t>
      </w:r>
      <w:r w:rsidR="00232D45" w:rsidRPr="009724BA">
        <w:rPr>
          <w:rFonts w:ascii="Times New Roman" w:hAnsi="Times New Roman" w:cs="Times New Roman"/>
          <w:sz w:val="28"/>
          <w:szCs w:val="28"/>
        </w:rPr>
        <w:t xml:space="preserve">со служебными документами в пределах их компетенции регламентируется Инструкцией по делопроизводству Счетно-контрольной </w:t>
      </w:r>
      <w:r w:rsidR="00FC7145">
        <w:rPr>
          <w:rFonts w:ascii="Times New Roman" w:hAnsi="Times New Roman" w:cs="Times New Roman"/>
          <w:sz w:val="28"/>
          <w:szCs w:val="28"/>
        </w:rPr>
        <w:t>палаты</w:t>
      </w:r>
      <w:r w:rsidR="00232D45" w:rsidRPr="009724BA">
        <w:rPr>
          <w:rFonts w:ascii="Times New Roman" w:hAnsi="Times New Roman" w:cs="Times New Roman"/>
          <w:sz w:val="28"/>
          <w:szCs w:val="28"/>
        </w:rPr>
        <w:t>.</w:t>
      </w:r>
    </w:p>
    <w:p w:rsidR="009724BA" w:rsidRDefault="008B3C07" w:rsidP="00FF5B4E">
      <w:pPr>
        <w:pStyle w:val="ConsPlusNormal"/>
        <w:numPr>
          <w:ilvl w:val="1"/>
          <w:numId w:val="10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D45" w:rsidRPr="009724BA">
        <w:rPr>
          <w:rFonts w:ascii="Times New Roman" w:hAnsi="Times New Roman" w:cs="Times New Roman"/>
          <w:sz w:val="28"/>
          <w:szCs w:val="28"/>
        </w:rPr>
        <w:t xml:space="preserve">Контроль за исполнением документов, направленных в организации, должностным лицам, гражданам и требующих ответа, а также поручений, содержащихся в резолюциях председателя Счетно-контрольной </w:t>
      </w:r>
      <w:r w:rsidR="00FC7145">
        <w:rPr>
          <w:rFonts w:ascii="Times New Roman" w:hAnsi="Times New Roman" w:cs="Times New Roman"/>
          <w:sz w:val="28"/>
          <w:szCs w:val="28"/>
        </w:rPr>
        <w:t>палаты</w:t>
      </w:r>
      <w:r w:rsidR="00232D45" w:rsidRPr="009724BA">
        <w:rPr>
          <w:rFonts w:ascii="Times New Roman" w:hAnsi="Times New Roman" w:cs="Times New Roman"/>
          <w:sz w:val="28"/>
          <w:szCs w:val="28"/>
        </w:rPr>
        <w:t xml:space="preserve">, ведется инспектором Счетно-контрольной </w:t>
      </w:r>
      <w:r w:rsidR="00FC7145">
        <w:rPr>
          <w:rFonts w:ascii="Times New Roman" w:hAnsi="Times New Roman" w:cs="Times New Roman"/>
          <w:sz w:val="28"/>
          <w:szCs w:val="28"/>
        </w:rPr>
        <w:t>палаты</w:t>
      </w:r>
      <w:r w:rsidR="00232D45" w:rsidRPr="009724BA">
        <w:rPr>
          <w:rFonts w:ascii="Times New Roman" w:hAnsi="Times New Roman" w:cs="Times New Roman"/>
          <w:sz w:val="28"/>
          <w:szCs w:val="28"/>
        </w:rPr>
        <w:t>.</w:t>
      </w:r>
    </w:p>
    <w:p w:rsidR="00232D45" w:rsidRPr="009724BA" w:rsidRDefault="008B3C07" w:rsidP="00FF5B4E">
      <w:pPr>
        <w:pStyle w:val="ConsPlusNormal"/>
        <w:numPr>
          <w:ilvl w:val="1"/>
          <w:numId w:val="10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D45" w:rsidRPr="009724BA">
        <w:rPr>
          <w:rFonts w:ascii="Times New Roman" w:hAnsi="Times New Roman" w:cs="Times New Roman"/>
          <w:sz w:val="28"/>
          <w:szCs w:val="28"/>
        </w:rPr>
        <w:t xml:space="preserve">В целях правильного формирования и учета дел в делопроизводстве, обеспечения поиска документов раз в 5 лет утверждается номенклатура дел Счетно-контрольной </w:t>
      </w:r>
      <w:r w:rsidR="00FC7145">
        <w:rPr>
          <w:rFonts w:ascii="Times New Roman" w:hAnsi="Times New Roman" w:cs="Times New Roman"/>
          <w:sz w:val="28"/>
          <w:szCs w:val="28"/>
        </w:rPr>
        <w:t>палаты</w:t>
      </w:r>
      <w:r w:rsidR="00232D45" w:rsidRPr="009724BA">
        <w:rPr>
          <w:rFonts w:ascii="Times New Roman" w:hAnsi="Times New Roman" w:cs="Times New Roman"/>
          <w:sz w:val="28"/>
          <w:szCs w:val="28"/>
        </w:rPr>
        <w:t>.</w:t>
      </w:r>
    </w:p>
    <w:p w:rsidR="005305F4" w:rsidRDefault="005305F4" w:rsidP="005305F4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</w:p>
    <w:p w:rsidR="008F7332" w:rsidRPr="008F7332" w:rsidRDefault="008F7332" w:rsidP="00FF5B4E">
      <w:pPr>
        <w:pStyle w:val="a6"/>
        <w:widowControl w:val="0"/>
        <w:numPr>
          <w:ilvl w:val="0"/>
          <w:numId w:val="10"/>
        </w:numPr>
        <w:tabs>
          <w:tab w:val="left" w:pos="709"/>
          <w:tab w:val="left" w:pos="851"/>
        </w:tabs>
        <w:autoSpaceDE w:val="0"/>
        <w:autoSpaceDN w:val="0"/>
        <w:adjustRightInd w:val="0"/>
        <w:jc w:val="center"/>
        <w:outlineLvl w:val="1"/>
        <w:rPr>
          <w:spacing w:val="-11"/>
          <w:sz w:val="28"/>
          <w:szCs w:val="28"/>
        </w:rPr>
      </w:pPr>
      <w:r w:rsidRPr="008F7332">
        <w:rPr>
          <w:sz w:val="28"/>
          <w:szCs w:val="28"/>
        </w:rPr>
        <w:t xml:space="preserve">Порядок обеспечения доступа к информации о деятельности </w:t>
      </w:r>
    </w:p>
    <w:p w:rsidR="00D87290" w:rsidRDefault="008F7332" w:rsidP="008F7332">
      <w:pPr>
        <w:pStyle w:val="a6"/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F7332">
        <w:rPr>
          <w:sz w:val="28"/>
          <w:szCs w:val="28"/>
        </w:rPr>
        <w:t>Счетно-контрольной палаты</w:t>
      </w:r>
    </w:p>
    <w:p w:rsidR="008F7332" w:rsidRPr="008F7332" w:rsidRDefault="008F7332" w:rsidP="008F7332">
      <w:pPr>
        <w:pStyle w:val="a6"/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center"/>
        <w:outlineLvl w:val="1"/>
        <w:rPr>
          <w:spacing w:val="-11"/>
          <w:sz w:val="28"/>
          <w:szCs w:val="28"/>
        </w:rPr>
      </w:pPr>
    </w:p>
    <w:p w:rsidR="003A483A" w:rsidRPr="00C170F8" w:rsidRDefault="003A483A" w:rsidP="00FF5B4E">
      <w:pPr>
        <w:pStyle w:val="a6"/>
        <w:widowControl w:val="0"/>
        <w:numPr>
          <w:ilvl w:val="1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3A483A">
        <w:rPr>
          <w:sz w:val="28"/>
          <w:szCs w:val="28"/>
        </w:rPr>
        <w:t xml:space="preserve"> </w:t>
      </w:r>
      <w:r w:rsidR="000904FF" w:rsidRPr="003A483A">
        <w:rPr>
          <w:sz w:val="28"/>
          <w:szCs w:val="28"/>
        </w:rPr>
        <w:t>Счетно-контрольная палата</w:t>
      </w:r>
      <w:r w:rsidR="00C64054" w:rsidRPr="003A483A">
        <w:rPr>
          <w:sz w:val="28"/>
          <w:szCs w:val="28"/>
        </w:rPr>
        <w:t xml:space="preserve"> </w:t>
      </w:r>
      <w:r w:rsidR="000904FF" w:rsidRPr="003A483A">
        <w:rPr>
          <w:sz w:val="28"/>
          <w:szCs w:val="28"/>
        </w:rPr>
        <w:t xml:space="preserve">ежегодно подготавливает и направляет на рассмотрение в </w:t>
      </w:r>
      <w:r w:rsidR="000904FF" w:rsidRPr="00C170F8">
        <w:rPr>
          <w:sz w:val="28"/>
          <w:szCs w:val="28"/>
        </w:rPr>
        <w:t>Думу города отчет о своей деятельности до 1 апреля года, следующего за отчетным в соответствии со Стандартом организации деятельности «</w:t>
      </w:r>
      <w:r w:rsidR="003A4192" w:rsidRPr="00C170F8">
        <w:rPr>
          <w:sz w:val="28"/>
          <w:szCs w:val="28"/>
        </w:rPr>
        <w:t>Порядок составления годового отчета и ежеквартальной информации о деятельности Счетно-контрольной палаты города Пыть-Яха</w:t>
      </w:r>
      <w:r w:rsidR="000904FF" w:rsidRPr="00C170F8">
        <w:rPr>
          <w:sz w:val="28"/>
          <w:szCs w:val="28"/>
        </w:rPr>
        <w:t>». Указанный отчет после его рассмотрения Думой города</w:t>
      </w:r>
      <w:r w:rsidR="00C64054" w:rsidRPr="00C170F8">
        <w:rPr>
          <w:sz w:val="28"/>
          <w:szCs w:val="28"/>
        </w:rPr>
        <w:t xml:space="preserve"> Пыть-Яха</w:t>
      </w:r>
      <w:r w:rsidR="000904FF" w:rsidRPr="00C170F8">
        <w:rPr>
          <w:sz w:val="28"/>
          <w:szCs w:val="28"/>
        </w:rPr>
        <w:t xml:space="preserve"> </w:t>
      </w:r>
      <w:r w:rsidRPr="00C170F8">
        <w:rPr>
          <w:sz w:val="28"/>
          <w:szCs w:val="28"/>
        </w:rPr>
        <w:t xml:space="preserve">размещается </w:t>
      </w:r>
      <w:r w:rsidR="003532E2" w:rsidRPr="00C170F8">
        <w:rPr>
          <w:sz w:val="28"/>
          <w:szCs w:val="28"/>
        </w:rPr>
        <w:t>на официальном сайте</w:t>
      </w:r>
      <w:r w:rsidR="00B57E45" w:rsidRPr="00C170F8">
        <w:rPr>
          <w:sz w:val="28"/>
          <w:szCs w:val="28"/>
        </w:rPr>
        <w:t xml:space="preserve"> Счетно-контрольной палаты</w:t>
      </w:r>
      <w:r w:rsidR="003532E2" w:rsidRPr="00C170F8">
        <w:rPr>
          <w:sz w:val="28"/>
          <w:szCs w:val="28"/>
        </w:rPr>
        <w:t xml:space="preserve"> в информационно-телекоммуникационной сети Интернет</w:t>
      </w:r>
      <w:r w:rsidRPr="00C170F8">
        <w:rPr>
          <w:sz w:val="28"/>
          <w:szCs w:val="28"/>
        </w:rPr>
        <w:t xml:space="preserve"> и опубликовывается в печатном средстве массовой информации «Официальный вестник».</w:t>
      </w:r>
    </w:p>
    <w:p w:rsidR="00EC4064" w:rsidRPr="00C170F8" w:rsidRDefault="003A483A" w:rsidP="00FF5B4E">
      <w:pPr>
        <w:pStyle w:val="a6"/>
        <w:widowControl w:val="0"/>
        <w:numPr>
          <w:ilvl w:val="1"/>
          <w:numId w:val="10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C170F8">
        <w:rPr>
          <w:spacing w:val="-1"/>
          <w:sz w:val="28"/>
          <w:szCs w:val="28"/>
        </w:rPr>
        <w:t xml:space="preserve"> </w:t>
      </w:r>
      <w:r w:rsidR="00F76114" w:rsidRPr="00C170F8">
        <w:rPr>
          <w:spacing w:val="-1"/>
          <w:sz w:val="28"/>
          <w:szCs w:val="28"/>
        </w:rPr>
        <w:t>Счетно-контрольная палата в</w:t>
      </w:r>
      <w:r w:rsidR="00912FF7" w:rsidRPr="00C170F8">
        <w:rPr>
          <w:spacing w:val="-1"/>
          <w:sz w:val="28"/>
          <w:szCs w:val="28"/>
        </w:rPr>
        <w:t xml:space="preserve"> соответствии со ст. 4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с </w:t>
      </w:r>
      <w:r w:rsidR="00912FF7" w:rsidRPr="00C170F8">
        <w:rPr>
          <w:spacing w:val="-1"/>
          <w:sz w:val="28"/>
          <w:szCs w:val="28"/>
        </w:rPr>
        <w:lastRenderedPageBreak/>
        <w:t xml:space="preserve">целью реализации принципа гласности, </w:t>
      </w:r>
      <w:r w:rsidR="00F76114" w:rsidRPr="00C170F8">
        <w:rPr>
          <w:spacing w:val="-1"/>
          <w:sz w:val="28"/>
          <w:szCs w:val="28"/>
        </w:rPr>
        <w:t xml:space="preserve">размещает </w:t>
      </w:r>
      <w:r w:rsidR="00912FF7" w:rsidRPr="00C170F8">
        <w:rPr>
          <w:spacing w:val="-1"/>
          <w:sz w:val="28"/>
          <w:szCs w:val="28"/>
        </w:rPr>
        <w:t>и</w:t>
      </w:r>
      <w:r w:rsidR="008B3A0C" w:rsidRPr="00C170F8">
        <w:rPr>
          <w:spacing w:val="-1"/>
          <w:sz w:val="28"/>
          <w:szCs w:val="28"/>
        </w:rPr>
        <w:t>нформаци</w:t>
      </w:r>
      <w:r w:rsidR="00F76114" w:rsidRPr="00C170F8">
        <w:rPr>
          <w:spacing w:val="-1"/>
          <w:sz w:val="28"/>
          <w:szCs w:val="28"/>
        </w:rPr>
        <w:t>ю</w:t>
      </w:r>
      <w:r w:rsidR="008B3A0C" w:rsidRPr="00C170F8">
        <w:rPr>
          <w:spacing w:val="-1"/>
          <w:sz w:val="28"/>
          <w:szCs w:val="28"/>
        </w:rPr>
        <w:t xml:space="preserve"> о </w:t>
      </w:r>
      <w:r w:rsidR="00F76114" w:rsidRPr="00C170F8">
        <w:rPr>
          <w:spacing w:val="-1"/>
          <w:sz w:val="28"/>
          <w:szCs w:val="28"/>
        </w:rPr>
        <w:t xml:space="preserve">своей </w:t>
      </w:r>
      <w:r w:rsidR="008B3A0C" w:rsidRPr="00C170F8">
        <w:rPr>
          <w:spacing w:val="-1"/>
          <w:sz w:val="28"/>
          <w:szCs w:val="28"/>
        </w:rPr>
        <w:t xml:space="preserve">деятельности </w:t>
      </w:r>
      <w:r w:rsidR="003532E2" w:rsidRPr="00C170F8">
        <w:rPr>
          <w:spacing w:val="-1"/>
          <w:sz w:val="28"/>
          <w:szCs w:val="28"/>
        </w:rPr>
        <w:t xml:space="preserve">на </w:t>
      </w:r>
      <w:r w:rsidR="00F76114" w:rsidRPr="00C170F8">
        <w:rPr>
          <w:spacing w:val="-1"/>
          <w:sz w:val="28"/>
          <w:szCs w:val="28"/>
        </w:rPr>
        <w:t xml:space="preserve">своем </w:t>
      </w:r>
      <w:r w:rsidR="003532E2" w:rsidRPr="00C170F8">
        <w:rPr>
          <w:spacing w:val="-1"/>
          <w:sz w:val="28"/>
          <w:szCs w:val="28"/>
        </w:rPr>
        <w:t xml:space="preserve">официальном </w:t>
      </w:r>
      <w:r w:rsidR="00F76114" w:rsidRPr="00C170F8">
        <w:rPr>
          <w:spacing w:val="-1"/>
          <w:sz w:val="28"/>
          <w:szCs w:val="28"/>
        </w:rPr>
        <w:t xml:space="preserve">сайте </w:t>
      </w:r>
      <w:r w:rsidR="003532E2" w:rsidRPr="00C170F8">
        <w:rPr>
          <w:spacing w:val="-1"/>
          <w:sz w:val="28"/>
          <w:szCs w:val="28"/>
        </w:rPr>
        <w:t>информационно-телекоммуникационной сети Интернет.</w:t>
      </w:r>
    </w:p>
    <w:p w:rsidR="008B3A0C" w:rsidRPr="00C170F8" w:rsidRDefault="008B3A0C" w:rsidP="003803A0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170F8">
        <w:rPr>
          <w:sz w:val="28"/>
          <w:szCs w:val="28"/>
        </w:rPr>
        <w:t>В указанном разделе размеща</w:t>
      </w:r>
      <w:r w:rsidR="003E18A1" w:rsidRPr="00C170F8">
        <w:rPr>
          <w:sz w:val="28"/>
          <w:szCs w:val="28"/>
        </w:rPr>
        <w:t>ю</w:t>
      </w:r>
      <w:r w:rsidRPr="00C170F8">
        <w:rPr>
          <w:sz w:val="28"/>
          <w:szCs w:val="28"/>
        </w:rPr>
        <w:t>тся информация и документы:</w:t>
      </w:r>
    </w:p>
    <w:p w:rsidR="008B3A0C" w:rsidRPr="00C170F8" w:rsidRDefault="008B3A0C" w:rsidP="003803A0">
      <w:pPr>
        <w:pStyle w:val="a6"/>
        <w:widowControl w:val="0"/>
        <w:numPr>
          <w:ilvl w:val="1"/>
          <w:numId w:val="21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C170F8">
        <w:rPr>
          <w:sz w:val="28"/>
          <w:szCs w:val="28"/>
        </w:rPr>
        <w:t>контакты;</w:t>
      </w:r>
    </w:p>
    <w:p w:rsidR="008B3A0C" w:rsidRPr="00C170F8" w:rsidRDefault="008B3A0C" w:rsidP="003803A0">
      <w:pPr>
        <w:pStyle w:val="a6"/>
        <w:widowControl w:val="0"/>
        <w:numPr>
          <w:ilvl w:val="1"/>
          <w:numId w:val="21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C170F8">
        <w:rPr>
          <w:sz w:val="28"/>
          <w:szCs w:val="28"/>
        </w:rPr>
        <w:t xml:space="preserve">полномочия Счетно-контрольной </w:t>
      </w:r>
      <w:r w:rsidR="00FC7145" w:rsidRPr="00C170F8">
        <w:rPr>
          <w:sz w:val="28"/>
          <w:szCs w:val="28"/>
        </w:rPr>
        <w:t>палаты</w:t>
      </w:r>
      <w:r w:rsidRPr="00C170F8">
        <w:rPr>
          <w:sz w:val="28"/>
          <w:szCs w:val="28"/>
        </w:rPr>
        <w:t>;</w:t>
      </w:r>
    </w:p>
    <w:p w:rsidR="008B3A0C" w:rsidRPr="00C170F8" w:rsidRDefault="008B3A0C" w:rsidP="003803A0">
      <w:pPr>
        <w:pStyle w:val="a6"/>
        <w:widowControl w:val="0"/>
        <w:numPr>
          <w:ilvl w:val="1"/>
          <w:numId w:val="21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C170F8">
        <w:rPr>
          <w:sz w:val="28"/>
          <w:szCs w:val="28"/>
        </w:rPr>
        <w:t xml:space="preserve">планирование деятельности Счетно-контрольной </w:t>
      </w:r>
      <w:r w:rsidR="00F76114" w:rsidRPr="00C170F8">
        <w:rPr>
          <w:sz w:val="28"/>
          <w:szCs w:val="28"/>
        </w:rPr>
        <w:t>палаты</w:t>
      </w:r>
      <w:r w:rsidR="00FC7145" w:rsidRPr="00C170F8">
        <w:rPr>
          <w:sz w:val="28"/>
          <w:szCs w:val="28"/>
        </w:rPr>
        <w:t xml:space="preserve">; </w:t>
      </w:r>
    </w:p>
    <w:p w:rsidR="008B3A0C" w:rsidRDefault="008B3A0C" w:rsidP="003803A0">
      <w:pPr>
        <w:pStyle w:val="a6"/>
        <w:widowControl w:val="0"/>
        <w:numPr>
          <w:ilvl w:val="1"/>
          <w:numId w:val="21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C170F8">
        <w:rPr>
          <w:sz w:val="28"/>
          <w:szCs w:val="28"/>
        </w:rPr>
        <w:t>структура</w:t>
      </w:r>
      <w:r>
        <w:rPr>
          <w:sz w:val="28"/>
          <w:szCs w:val="28"/>
        </w:rPr>
        <w:t xml:space="preserve"> Счетно-контрольной </w:t>
      </w:r>
      <w:r w:rsidR="00FC7145">
        <w:rPr>
          <w:sz w:val="28"/>
          <w:szCs w:val="28"/>
        </w:rPr>
        <w:t>палаты</w:t>
      </w:r>
      <w:r>
        <w:rPr>
          <w:sz w:val="28"/>
          <w:szCs w:val="28"/>
        </w:rPr>
        <w:t>;</w:t>
      </w:r>
    </w:p>
    <w:p w:rsidR="008B3A0C" w:rsidRPr="00CA1793" w:rsidRDefault="008B3A0C" w:rsidP="00B30BD7">
      <w:pPr>
        <w:pStyle w:val="a6"/>
        <w:widowControl w:val="0"/>
        <w:numPr>
          <w:ilvl w:val="1"/>
          <w:numId w:val="21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годовые отчеты Счетно-контрольной </w:t>
      </w:r>
      <w:r w:rsidR="00FC7145">
        <w:rPr>
          <w:sz w:val="28"/>
          <w:szCs w:val="28"/>
        </w:rPr>
        <w:t>палаты</w:t>
      </w:r>
      <w:r>
        <w:rPr>
          <w:sz w:val="28"/>
          <w:szCs w:val="28"/>
        </w:rPr>
        <w:t>;</w:t>
      </w:r>
      <w:r w:rsidR="00CA1793" w:rsidRPr="00CA1793">
        <w:t xml:space="preserve"> </w:t>
      </w:r>
      <w:r w:rsidR="00CA1793" w:rsidRPr="00CA1793">
        <w:rPr>
          <w:sz w:val="28"/>
          <w:szCs w:val="28"/>
        </w:rPr>
        <w:t>ежеквартальн</w:t>
      </w:r>
      <w:r w:rsidR="00CA1793">
        <w:rPr>
          <w:sz w:val="28"/>
          <w:szCs w:val="28"/>
        </w:rPr>
        <w:t>ы</w:t>
      </w:r>
      <w:r w:rsidR="00CA1793" w:rsidRPr="00CA1793">
        <w:rPr>
          <w:sz w:val="28"/>
          <w:szCs w:val="28"/>
        </w:rPr>
        <w:t>е информации о ходе исполнения местного бюджета, о результатах проведенных контрольных и экспертно-аналитических мероприятий</w:t>
      </w:r>
      <w:r w:rsidR="00CA1793">
        <w:rPr>
          <w:sz w:val="28"/>
          <w:szCs w:val="28"/>
        </w:rPr>
        <w:t xml:space="preserve"> </w:t>
      </w:r>
      <w:r w:rsidR="00CA1793" w:rsidRPr="00CA1793">
        <w:rPr>
          <w:sz w:val="28"/>
          <w:szCs w:val="28"/>
        </w:rPr>
        <w:t>Счетно-контрольной палаты</w:t>
      </w:r>
      <w:r w:rsidR="00CA1793">
        <w:rPr>
          <w:sz w:val="28"/>
          <w:szCs w:val="28"/>
        </w:rPr>
        <w:t xml:space="preserve">; </w:t>
      </w:r>
    </w:p>
    <w:p w:rsidR="008B3A0C" w:rsidRDefault="008B3A0C" w:rsidP="003803A0">
      <w:pPr>
        <w:pStyle w:val="a6"/>
        <w:widowControl w:val="0"/>
        <w:numPr>
          <w:ilvl w:val="1"/>
          <w:numId w:val="21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Счетно-контрольной </w:t>
      </w:r>
      <w:r w:rsidR="00FC7145">
        <w:rPr>
          <w:sz w:val="28"/>
          <w:szCs w:val="28"/>
        </w:rPr>
        <w:t>палаты</w:t>
      </w:r>
      <w:r>
        <w:rPr>
          <w:sz w:val="28"/>
          <w:szCs w:val="28"/>
        </w:rPr>
        <w:t>;</w:t>
      </w:r>
    </w:p>
    <w:p w:rsidR="009407BC" w:rsidRDefault="008B3A0C" w:rsidP="003803A0">
      <w:pPr>
        <w:pStyle w:val="a6"/>
        <w:widowControl w:val="0"/>
        <w:numPr>
          <w:ilvl w:val="1"/>
          <w:numId w:val="21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нормативные документы Счетно-контрольной </w:t>
      </w:r>
      <w:r w:rsidR="00FC7145">
        <w:rPr>
          <w:sz w:val="28"/>
          <w:szCs w:val="28"/>
        </w:rPr>
        <w:t>палаты</w:t>
      </w:r>
      <w:r w:rsidR="009407BC">
        <w:rPr>
          <w:sz w:val="28"/>
          <w:szCs w:val="28"/>
        </w:rPr>
        <w:t>;</w:t>
      </w:r>
    </w:p>
    <w:p w:rsidR="001775FF" w:rsidRPr="009407BC" w:rsidRDefault="001775FF" w:rsidP="003803A0">
      <w:pPr>
        <w:pStyle w:val="a6"/>
        <w:widowControl w:val="0"/>
        <w:numPr>
          <w:ilvl w:val="1"/>
          <w:numId w:val="21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9407BC">
        <w:rPr>
          <w:sz w:val="28"/>
          <w:szCs w:val="28"/>
        </w:rPr>
        <w:t>информация о проведенных контрольных и экспертно-аналитических мероприятиях.</w:t>
      </w:r>
    </w:p>
    <w:p w:rsidR="00FF50A8" w:rsidRPr="001775FF" w:rsidRDefault="00D9546A" w:rsidP="00FF5B4E">
      <w:pPr>
        <w:pStyle w:val="a6"/>
        <w:widowControl w:val="0"/>
        <w:numPr>
          <w:ilvl w:val="1"/>
          <w:numId w:val="10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75FF">
        <w:rPr>
          <w:sz w:val="28"/>
          <w:szCs w:val="28"/>
        </w:rPr>
        <w:t xml:space="preserve">Счетно-контрольная палата наряду с информацией, указанной в п. 7.2. настоящего раздела Регламента, может размещать иную информацию о своей деятельности с учетом требований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 и Федерального закона </w:t>
      </w:r>
      <w:r w:rsidR="009407BC">
        <w:rPr>
          <w:sz w:val="28"/>
          <w:szCs w:val="28"/>
        </w:rPr>
        <w:t xml:space="preserve">от 07.02.2011 № 6-ФЗ «Об общих принципах организации и деятельности контрольно-счетных органов субъектов Российской Федерации и муниципальных образований». </w:t>
      </w:r>
    </w:p>
    <w:sectPr w:rsidR="00FF50A8" w:rsidRPr="001775FF" w:rsidSect="00A8533D">
      <w:headerReference w:type="default" r:id="rId10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F07" w:rsidRDefault="000D2F07" w:rsidP="00FF50A8">
      <w:r>
        <w:separator/>
      </w:r>
    </w:p>
  </w:endnote>
  <w:endnote w:type="continuationSeparator" w:id="0">
    <w:p w:rsidR="000D2F07" w:rsidRDefault="000D2F07" w:rsidP="00FF5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F07" w:rsidRDefault="000D2F07" w:rsidP="00FF50A8">
      <w:r>
        <w:separator/>
      </w:r>
    </w:p>
  </w:footnote>
  <w:footnote w:type="continuationSeparator" w:id="0">
    <w:p w:rsidR="000D2F07" w:rsidRDefault="000D2F07" w:rsidP="00FF5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9622890"/>
      <w:docPartObj>
        <w:docPartGallery w:val="Page Numbers (Top of Page)"/>
        <w:docPartUnique/>
      </w:docPartObj>
    </w:sdtPr>
    <w:sdtEndPr/>
    <w:sdtContent>
      <w:p w:rsidR="00B87993" w:rsidRDefault="00B8799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3C4">
          <w:rPr>
            <w:noProof/>
          </w:rPr>
          <w:t>8</w:t>
        </w:r>
        <w:r>
          <w:fldChar w:fldCharType="end"/>
        </w:r>
      </w:p>
    </w:sdtContent>
  </w:sdt>
  <w:p w:rsidR="00B87993" w:rsidRDefault="00B8799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3274"/>
    <w:multiLevelType w:val="hybridMultilevel"/>
    <w:tmpl w:val="26F03C8E"/>
    <w:lvl w:ilvl="0" w:tplc="FF9221FC">
      <w:start w:val="1"/>
      <w:numFmt w:val="decimal"/>
      <w:lvlText w:val="%1."/>
      <w:lvlJc w:val="left"/>
      <w:pPr>
        <w:ind w:left="2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9" w:hanging="180"/>
      </w:pPr>
      <w:rPr>
        <w:rFonts w:cs="Times New Roman"/>
      </w:rPr>
    </w:lvl>
  </w:abstractNum>
  <w:abstractNum w:abstractNumId="1" w15:restartNumberingAfterBreak="0">
    <w:nsid w:val="0C6373C5"/>
    <w:multiLevelType w:val="hybridMultilevel"/>
    <w:tmpl w:val="F2DC9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D2841"/>
    <w:multiLevelType w:val="multilevel"/>
    <w:tmpl w:val="3A36A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 w15:restartNumberingAfterBreak="0">
    <w:nsid w:val="231474A9"/>
    <w:multiLevelType w:val="hybridMultilevel"/>
    <w:tmpl w:val="5B6A44B2"/>
    <w:lvl w:ilvl="0" w:tplc="73B0A6A2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 w:tplc="7D00D4E2">
      <w:start w:val="1"/>
      <w:numFmt w:val="decimal"/>
      <w:lvlText w:val="%2)"/>
      <w:lvlJc w:val="left"/>
      <w:pPr>
        <w:tabs>
          <w:tab w:val="num" w:pos="680"/>
        </w:tabs>
        <w:ind w:left="0" w:firstLine="680"/>
      </w:pPr>
      <w:rPr>
        <w:rFonts w:ascii="Times New Roman" w:eastAsia="Times New Roman" w:hAnsi="Times New Roman" w:cs="Times New Roman" w:hint="default"/>
      </w:rPr>
    </w:lvl>
    <w:lvl w:ilvl="2" w:tplc="9E2203A2">
      <w:start w:val="1"/>
      <w:numFmt w:val="decimal"/>
      <w:lvlText w:val="%3)"/>
      <w:lvlJc w:val="left"/>
      <w:pPr>
        <w:tabs>
          <w:tab w:val="num" w:pos="680"/>
        </w:tabs>
        <w:ind w:left="0" w:firstLine="680"/>
      </w:pPr>
      <w:rPr>
        <w:rFonts w:hint="default"/>
        <w:sz w:val="28"/>
        <w:szCs w:val="28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6C53D8"/>
    <w:multiLevelType w:val="hybridMultilevel"/>
    <w:tmpl w:val="968C0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D627E"/>
    <w:multiLevelType w:val="hybridMultilevel"/>
    <w:tmpl w:val="A1B881A2"/>
    <w:lvl w:ilvl="0" w:tplc="F25AE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EA0181"/>
    <w:multiLevelType w:val="hybridMultilevel"/>
    <w:tmpl w:val="0F8CB116"/>
    <w:lvl w:ilvl="0" w:tplc="2064F94C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66C96AE">
      <w:start w:val="1"/>
      <w:numFmt w:val="decimal"/>
      <w:lvlText w:val="%2."/>
      <w:lvlJc w:val="left"/>
      <w:pPr>
        <w:tabs>
          <w:tab w:val="num" w:pos="397"/>
        </w:tabs>
        <w:ind w:left="0" w:firstLine="397"/>
      </w:pPr>
      <w:rPr>
        <w:rFonts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32FC2165"/>
    <w:multiLevelType w:val="hybridMultilevel"/>
    <w:tmpl w:val="0A3A9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77883"/>
    <w:multiLevelType w:val="hybridMultilevel"/>
    <w:tmpl w:val="A1B881A2"/>
    <w:lvl w:ilvl="0" w:tplc="F25AE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377E25"/>
    <w:multiLevelType w:val="hybridMultilevel"/>
    <w:tmpl w:val="76CC0B96"/>
    <w:lvl w:ilvl="0" w:tplc="8FC050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34E3941"/>
    <w:multiLevelType w:val="hybridMultilevel"/>
    <w:tmpl w:val="CB9A7400"/>
    <w:lvl w:ilvl="0" w:tplc="EF04F1CC">
      <w:start w:val="1"/>
      <w:numFmt w:val="decimal"/>
      <w:lvlText w:val="%1)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4E839B8"/>
    <w:multiLevelType w:val="hybridMultilevel"/>
    <w:tmpl w:val="EF08B5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C646946"/>
    <w:multiLevelType w:val="hybridMultilevel"/>
    <w:tmpl w:val="EC564E14"/>
    <w:lvl w:ilvl="0" w:tplc="E78C68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D47653E"/>
    <w:multiLevelType w:val="multilevel"/>
    <w:tmpl w:val="966AF7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 w15:restartNumberingAfterBreak="0">
    <w:nsid w:val="5C155E0E"/>
    <w:multiLevelType w:val="multilevel"/>
    <w:tmpl w:val="0A3860C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616955BC"/>
    <w:multiLevelType w:val="multilevel"/>
    <w:tmpl w:val="C040E72C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6F666F31"/>
    <w:multiLevelType w:val="hybridMultilevel"/>
    <w:tmpl w:val="566CC4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F7251D"/>
    <w:multiLevelType w:val="hybridMultilevel"/>
    <w:tmpl w:val="59743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4C2DDA"/>
    <w:multiLevelType w:val="hybridMultilevel"/>
    <w:tmpl w:val="D8C48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E6D12"/>
    <w:multiLevelType w:val="hybridMultilevel"/>
    <w:tmpl w:val="1672718C"/>
    <w:lvl w:ilvl="0" w:tplc="A62204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E9A399A"/>
    <w:multiLevelType w:val="hybridMultilevel"/>
    <w:tmpl w:val="CBEE14E0"/>
    <w:lvl w:ilvl="0" w:tplc="D35862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EA30DF1"/>
    <w:multiLevelType w:val="multilevel"/>
    <w:tmpl w:val="C040E72C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6"/>
  </w:num>
  <w:num w:numId="5">
    <w:abstractNumId w:val="11"/>
  </w:num>
  <w:num w:numId="6">
    <w:abstractNumId w:val="9"/>
  </w:num>
  <w:num w:numId="7">
    <w:abstractNumId w:val="17"/>
  </w:num>
  <w:num w:numId="8">
    <w:abstractNumId w:val="1"/>
  </w:num>
  <w:num w:numId="9">
    <w:abstractNumId w:val="12"/>
  </w:num>
  <w:num w:numId="10">
    <w:abstractNumId w:val="15"/>
  </w:num>
  <w:num w:numId="11">
    <w:abstractNumId w:val="5"/>
  </w:num>
  <w:num w:numId="12">
    <w:abstractNumId w:val="18"/>
  </w:num>
  <w:num w:numId="13">
    <w:abstractNumId w:val="10"/>
  </w:num>
  <w:num w:numId="14">
    <w:abstractNumId w:val="7"/>
  </w:num>
  <w:num w:numId="15">
    <w:abstractNumId w:val="8"/>
  </w:num>
  <w:num w:numId="16">
    <w:abstractNumId w:val="16"/>
  </w:num>
  <w:num w:numId="17">
    <w:abstractNumId w:val="2"/>
  </w:num>
  <w:num w:numId="18">
    <w:abstractNumId w:val="19"/>
  </w:num>
  <w:num w:numId="19">
    <w:abstractNumId w:val="20"/>
  </w:num>
  <w:num w:numId="20">
    <w:abstractNumId w:val="3"/>
  </w:num>
  <w:num w:numId="21">
    <w:abstractNumId w:val="1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A8"/>
    <w:rsid w:val="00004B14"/>
    <w:rsid w:val="00007402"/>
    <w:rsid w:val="0004109A"/>
    <w:rsid w:val="00047C39"/>
    <w:rsid w:val="00051508"/>
    <w:rsid w:val="0006080E"/>
    <w:rsid w:val="00084578"/>
    <w:rsid w:val="000904FF"/>
    <w:rsid w:val="00091344"/>
    <w:rsid w:val="0009190A"/>
    <w:rsid w:val="000930EC"/>
    <w:rsid w:val="000A4A66"/>
    <w:rsid w:val="000A4D19"/>
    <w:rsid w:val="000B25DD"/>
    <w:rsid w:val="000C2C23"/>
    <w:rsid w:val="000C4A58"/>
    <w:rsid w:val="000D05B1"/>
    <w:rsid w:val="000D2F07"/>
    <w:rsid w:val="001109EA"/>
    <w:rsid w:val="001279D6"/>
    <w:rsid w:val="00127AF9"/>
    <w:rsid w:val="00161DEF"/>
    <w:rsid w:val="001775FF"/>
    <w:rsid w:val="00186C96"/>
    <w:rsid w:val="001A49EC"/>
    <w:rsid w:val="001A67C0"/>
    <w:rsid w:val="001C5798"/>
    <w:rsid w:val="001D441A"/>
    <w:rsid w:val="00232D45"/>
    <w:rsid w:val="00240D51"/>
    <w:rsid w:val="00246EFC"/>
    <w:rsid w:val="002524D3"/>
    <w:rsid w:val="002638C8"/>
    <w:rsid w:val="00270EDC"/>
    <w:rsid w:val="002714C9"/>
    <w:rsid w:val="00291A59"/>
    <w:rsid w:val="002A655D"/>
    <w:rsid w:val="002C05FF"/>
    <w:rsid w:val="002C7043"/>
    <w:rsid w:val="002F2B86"/>
    <w:rsid w:val="002F7CF5"/>
    <w:rsid w:val="00312E97"/>
    <w:rsid w:val="00322EEA"/>
    <w:rsid w:val="003532E2"/>
    <w:rsid w:val="0035624B"/>
    <w:rsid w:val="00357734"/>
    <w:rsid w:val="00370752"/>
    <w:rsid w:val="003803A0"/>
    <w:rsid w:val="00387E0B"/>
    <w:rsid w:val="003A0644"/>
    <w:rsid w:val="003A3006"/>
    <w:rsid w:val="003A4192"/>
    <w:rsid w:val="003A483A"/>
    <w:rsid w:val="003B2368"/>
    <w:rsid w:val="003B3ABF"/>
    <w:rsid w:val="003D20D8"/>
    <w:rsid w:val="003E18A1"/>
    <w:rsid w:val="003F253B"/>
    <w:rsid w:val="00401B13"/>
    <w:rsid w:val="00405D1D"/>
    <w:rsid w:val="00417E7D"/>
    <w:rsid w:val="00422EED"/>
    <w:rsid w:val="004522BA"/>
    <w:rsid w:val="00456CDB"/>
    <w:rsid w:val="0046493F"/>
    <w:rsid w:val="00471405"/>
    <w:rsid w:val="004E5129"/>
    <w:rsid w:val="00501E19"/>
    <w:rsid w:val="00521B91"/>
    <w:rsid w:val="0052792C"/>
    <w:rsid w:val="005305F4"/>
    <w:rsid w:val="00531538"/>
    <w:rsid w:val="00540095"/>
    <w:rsid w:val="00550D93"/>
    <w:rsid w:val="00560FFB"/>
    <w:rsid w:val="00561416"/>
    <w:rsid w:val="00575659"/>
    <w:rsid w:val="00581E64"/>
    <w:rsid w:val="005E1FC4"/>
    <w:rsid w:val="005F1E81"/>
    <w:rsid w:val="005F64CD"/>
    <w:rsid w:val="005F7B58"/>
    <w:rsid w:val="00620A5A"/>
    <w:rsid w:val="00624EE5"/>
    <w:rsid w:val="006431EA"/>
    <w:rsid w:val="006A785F"/>
    <w:rsid w:val="006E0E95"/>
    <w:rsid w:val="006E31F5"/>
    <w:rsid w:val="006F7884"/>
    <w:rsid w:val="007008AB"/>
    <w:rsid w:val="0074709C"/>
    <w:rsid w:val="00757241"/>
    <w:rsid w:val="00772B50"/>
    <w:rsid w:val="007A0214"/>
    <w:rsid w:val="007C2046"/>
    <w:rsid w:val="007C3185"/>
    <w:rsid w:val="00812FA6"/>
    <w:rsid w:val="00820D57"/>
    <w:rsid w:val="00824082"/>
    <w:rsid w:val="00870579"/>
    <w:rsid w:val="0088506D"/>
    <w:rsid w:val="00885BAE"/>
    <w:rsid w:val="008B3A0C"/>
    <w:rsid w:val="008B3C07"/>
    <w:rsid w:val="008C5F8C"/>
    <w:rsid w:val="008D74E2"/>
    <w:rsid w:val="008E68EC"/>
    <w:rsid w:val="008F575F"/>
    <w:rsid w:val="008F7332"/>
    <w:rsid w:val="00912FF7"/>
    <w:rsid w:val="0091337E"/>
    <w:rsid w:val="009248C9"/>
    <w:rsid w:val="009342D0"/>
    <w:rsid w:val="009407BC"/>
    <w:rsid w:val="00942BD1"/>
    <w:rsid w:val="009514F0"/>
    <w:rsid w:val="00956F87"/>
    <w:rsid w:val="009724BA"/>
    <w:rsid w:val="00985E34"/>
    <w:rsid w:val="0099600E"/>
    <w:rsid w:val="009A29CC"/>
    <w:rsid w:val="009B43AE"/>
    <w:rsid w:val="009C03C4"/>
    <w:rsid w:val="009C46DE"/>
    <w:rsid w:val="009C4A91"/>
    <w:rsid w:val="009D0C5E"/>
    <w:rsid w:val="00A14F15"/>
    <w:rsid w:val="00A21741"/>
    <w:rsid w:val="00A21F0F"/>
    <w:rsid w:val="00A36D05"/>
    <w:rsid w:val="00A42FD4"/>
    <w:rsid w:val="00A70D4E"/>
    <w:rsid w:val="00A72B9F"/>
    <w:rsid w:val="00A8533D"/>
    <w:rsid w:val="00A85F09"/>
    <w:rsid w:val="00A90C90"/>
    <w:rsid w:val="00A944C9"/>
    <w:rsid w:val="00AA1F3D"/>
    <w:rsid w:val="00AB198C"/>
    <w:rsid w:val="00AD2F2C"/>
    <w:rsid w:val="00AE51D6"/>
    <w:rsid w:val="00B00EC5"/>
    <w:rsid w:val="00B02DE9"/>
    <w:rsid w:val="00B266F7"/>
    <w:rsid w:val="00B301FB"/>
    <w:rsid w:val="00B30BD7"/>
    <w:rsid w:val="00B4473C"/>
    <w:rsid w:val="00B52FFD"/>
    <w:rsid w:val="00B56124"/>
    <w:rsid w:val="00B567BA"/>
    <w:rsid w:val="00B57E45"/>
    <w:rsid w:val="00B7677B"/>
    <w:rsid w:val="00B87993"/>
    <w:rsid w:val="00B92C81"/>
    <w:rsid w:val="00B95C61"/>
    <w:rsid w:val="00BA2841"/>
    <w:rsid w:val="00BB4761"/>
    <w:rsid w:val="00BC4FA6"/>
    <w:rsid w:val="00BC65B1"/>
    <w:rsid w:val="00BE613C"/>
    <w:rsid w:val="00BF1967"/>
    <w:rsid w:val="00C170F8"/>
    <w:rsid w:val="00C47861"/>
    <w:rsid w:val="00C52128"/>
    <w:rsid w:val="00C60A13"/>
    <w:rsid w:val="00C64054"/>
    <w:rsid w:val="00C818B1"/>
    <w:rsid w:val="00C84D53"/>
    <w:rsid w:val="00CA1793"/>
    <w:rsid w:val="00CA4D31"/>
    <w:rsid w:val="00CB3BFF"/>
    <w:rsid w:val="00CB7537"/>
    <w:rsid w:val="00CC2AE8"/>
    <w:rsid w:val="00CE7F13"/>
    <w:rsid w:val="00D06077"/>
    <w:rsid w:val="00D14044"/>
    <w:rsid w:val="00D244B3"/>
    <w:rsid w:val="00D30B54"/>
    <w:rsid w:val="00D42FAF"/>
    <w:rsid w:val="00D47CCB"/>
    <w:rsid w:val="00D82ED1"/>
    <w:rsid w:val="00D87290"/>
    <w:rsid w:val="00D9452D"/>
    <w:rsid w:val="00D9546A"/>
    <w:rsid w:val="00DA3E77"/>
    <w:rsid w:val="00DC6A69"/>
    <w:rsid w:val="00E01930"/>
    <w:rsid w:val="00E12BE2"/>
    <w:rsid w:val="00E444EC"/>
    <w:rsid w:val="00E701EF"/>
    <w:rsid w:val="00E951A7"/>
    <w:rsid w:val="00E97DD7"/>
    <w:rsid w:val="00EA6774"/>
    <w:rsid w:val="00EB10B9"/>
    <w:rsid w:val="00EB2444"/>
    <w:rsid w:val="00EB4E32"/>
    <w:rsid w:val="00EC4064"/>
    <w:rsid w:val="00EC4658"/>
    <w:rsid w:val="00ED455B"/>
    <w:rsid w:val="00EE367B"/>
    <w:rsid w:val="00EF086B"/>
    <w:rsid w:val="00EF11EF"/>
    <w:rsid w:val="00EF1D7A"/>
    <w:rsid w:val="00F142A9"/>
    <w:rsid w:val="00F375B4"/>
    <w:rsid w:val="00F437E0"/>
    <w:rsid w:val="00F76114"/>
    <w:rsid w:val="00F97AE9"/>
    <w:rsid w:val="00FC7145"/>
    <w:rsid w:val="00FD1DB5"/>
    <w:rsid w:val="00FF50A8"/>
    <w:rsid w:val="00FF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F3AA9-D8C0-42EC-9F6F-E212550A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0A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608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50A8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FF50A8"/>
    <w:pPr>
      <w:spacing w:after="120"/>
    </w:pPr>
  </w:style>
  <w:style w:type="character" w:customStyle="1" w:styleId="a5">
    <w:name w:val="Основной текст Знак"/>
    <w:basedOn w:val="a0"/>
    <w:link w:val="a4"/>
    <w:rsid w:val="00FF50A8"/>
    <w:rPr>
      <w:sz w:val="24"/>
      <w:szCs w:val="24"/>
    </w:rPr>
  </w:style>
  <w:style w:type="paragraph" w:customStyle="1" w:styleId="ConsPlusNonformat">
    <w:name w:val="ConsPlusNonformat"/>
    <w:rsid w:val="00FF50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pt">
    <w:name w:val="Основной текст + Интервал 1 pt"/>
    <w:uiPriority w:val="99"/>
    <w:rsid w:val="00FF50A8"/>
    <w:rPr>
      <w:spacing w:val="20"/>
      <w:sz w:val="28"/>
      <w:szCs w:val="28"/>
    </w:rPr>
  </w:style>
  <w:style w:type="paragraph" w:styleId="a6">
    <w:name w:val="List Paragraph"/>
    <w:basedOn w:val="a"/>
    <w:uiPriority w:val="34"/>
    <w:qFormat/>
    <w:rsid w:val="00FF50A8"/>
    <w:pPr>
      <w:ind w:left="720"/>
      <w:contextualSpacing/>
    </w:pPr>
    <w:rPr>
      <w:rFonts w:eastAsia="Calibri"/>
    </w:rPr>
  </w:style>
  <w:style w:type="paragraph" w:styleId="a7">
    <w:name w:val="header"/>
    <w:basedOn w:val="a"/>
    <w:link w:val="a8"/>
    <w:uiPriority w:val="99"/>
    <w:rsid w:val="00FF50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50A8"/>
    <w:rPr>
      <w:sz w:val="24"/>
      <w:szCs w:val="24"/>
    </w:rPr>
  </w:style>
  <w:style w:type="paragraph" w:styleId="a9">
    <w:name w:val="footer"/>
    <w:basedOn w:val="a"/>
    <w:link w:val="aa"/>
    <w:rsid w:val="00FF50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F50A8"/>
    <w:rPr>
      <w:sz w:val="24"/>
      <w:szCs w:val="24"/>
    </w:rPr>
  </w:style>
  <w:style w:type="paragraph" w:customStyle="1" w:styleId="ConsPlusNormal">
    <w:name w:val="ConsPlusNormal"/>
    <w:uiPriority w:val="99"/>
    <w:rsid w:val="00FF50A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uiPriority w:val="9"/>
    <w:rsid w:val="0006080E"/>
    <w:rPr>
      <w:b/>
      <w:bCs/>
      <w:kern w:val="36"/>
      <w:sz w:val="48"/>
      <w:szCs w:val="48"/>
    </w:rPr>
  </w:style>
  <w:style w:type="paragraph" w:styleId="ab">
    <w:name w:val="Balloon Text"/>
    <w:basedOn w:val="a"/>
    <w:link w:val="ac"/>
    <w:rsid w:val="009514F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9514F0"/>
    <w:rPr>
      <w:rFonts w:ascii="Segoe UI" w:hAnsi="Segoe UI" w:cs="Segoe UI"/>
      <w:sz w:val="18"/>
      <w:szCs w:val="18"/>
    </w:rPr>
  </w:style>
  <w:style w:type="table" w:styleId="ad">
    <w:name w:val="Table Grid"/>
    <w:basedOn w:val="a1"/>
    <w:rsid w:val="00D47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2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CD5065B498711D8A7130CEF32FD04856ACEF2BABC7378E8879419F2DY3i4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CD5065B498711D8A7130CEF32FD04856ACEF2BABC7378E8879419F2DY3i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41751-771B-485B-8FE8-DAA24C589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1</Pages>
  <Words>2226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135</cp:revision>
  <cp:lastPrinted>2022-06-15T15:15:00Z</cp:lastPrinted>
  <dcterms:created xsi:type="dcterms:W3CDTF">2017-08-22T07:12:00Z</dcterms:created>
  <dcterms:modified xsi:type="dcterms:W3CDTF">2022-06-15T15:16:00Z</dcterms:modified>
</cp:coreProperties>
</file>